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51"/>
        <w:gridCol w:w="8219"/>
      </w:tblGrid>
      <w:tr w:rsidR="00B57C71" w:rsidTr="00B57C71">
        <w:trPr>
          <w:cantSplit/>
          <w:trHeight w:val="1797"/>
          <w:jc w:val="center"/>
        </w:trPr>
        <w:tc>
          <w:tcPr>
            <w:tcW w:w="1952" w:type="dxa"/>
            <w:tcBorders>
              <w:top w:val="nil"/>
              <w:left w:val="nil"/>
              <w:bottom w:val="nil"/>
              <w:right w:val="nil"/>
            </w:tcBorders>
            <w:vAlign w:val="center"/>
            <w:hideMark/>
          </w:tcPr>
          <w:p w:rsidR="00B57C71" w:rsidRDefault="00B57C71">
            <w:pPr>
              <w:keepNext/>
              <w:spacing w:line="288" w:lineRule="auto"/>
              <w:jc w:val="center"/>
              <w:outlineLvl w:val="0"/>
              <w:rPr>
                <w:rFonts w:ascii="Arial" w:hAnsi="Arial"/>
                <w:b/>
                <w:sz w:val="10"/>
                <w:szCs w:val="10"/>
              </w:rPr>
            </w:pPr>
            <w:r>
              <w:rPr>
                <w:rFonts w:ascii="Arial" w:hAnsi="Arial"/>
                <w:b/>
                <w:noProof/>
                <w:sz w:val="36"/>
                <w:szCs w:val="20"/>
              </w:rPr>
              <w:drawing>
                <wp:anchor distT="0" distB="0" distL="114300" distR="114300" simplePos="0" relativeHeight="251660288" behindDoc="0" locked="0" layoutInCell="1" allowOverlap="1">
                  <wp:simplePos x="0" y="0"/>
                  <wp:positionH relativeFrom="column">
                    <wp:posOffset>-5715</wp:posOffset>
                  </wp:positionH>
                  <wp:positionV relativeFrom="paragraph">
                    <wp:posOffset>-316865</wp:posOffset>
                  </wp:positionV>
                  <wp:extent cx="1016635" cy="93472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635" cy="934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24" w:type="dxa"/>
            <w:tcBorders>
              <w:top w:val="nil"/>
              <w:left w:val="nil"/>
              <w:bottom w:val="nil"/>
              <w:right w:val="nil"/>
            </w:tcBorders>
            <w:vAlign w:val="center"/>
          </w:tcPr>
          <w:p w:rsidR="00B57C71" w:rsidRDefault="00B57C71">
            <w:pPr>
              <w:keepNext/>
              <w:spacing w:line="192" w:lineRule="auto"/>
              <w:ind w:left="-2234"/>
              <w:jc w:val="center"/>
              <w:outlineLvl w:val="0"/>
              <w:rPr>
                <w:rFonts w:ascii="Palace Script MT" w:hAnsi="Palace Script MT" w:cs="Arial"/>
                <w:spacing w:val="40"/>
                <w:sz w:val="4"/>
                <w:szCs w:val="4"/>
              </w:rPr>
            </w:pPr>
          </w:p>
          <w:p w:rsidR="00B57C71" w:rsidRDefault="00B57C71">
            <w:pPr>
              <w:keepNext/>
              <w:spacing w:line="192" w:lineRule="auto"/>
              <w:ind w:left="-2234"/>
              <w:jc w:val="center"/>
              <w:outlineLvl w:val="0"/>
              <w:rPr>
                <w:rFonts w:ascii="Palace Script MT" w:hAnsi="Palace Script MT" w:cs="Arial"/>
                <w:spacing w:val="40"/>
                <w:sz w:val="2"/>
                <w:szCs w:val="2"/>
              </w:rPr>
            </w:pPr>
          </w:p>
          <w:p w:rsidR="00B57C71" w:rsidRDefault="00B57C71">
            <w:pPr>
              <w:keepNext/>
              <w:spacing w:line="192" w:lineRule="auto"/>
              <w:ind w:left="-2234"/>
              <w:jc w:val="center"/>
              <w:outlineLvl w:val="0"/>
              <w:rPr>
                <w:rFonts w:ascii="Palace Script MT" w:hAnsi="Palace Script MT" w:cs="Arial"/>
                <w:spacing w:val="40"/>
                <w:sz w:val="2"/>
                <w:szCs w:val="2"/>
              </w:rPr>
            </w:pPr>
          </w:p>
          <w:p w:rsidR="00B57C71" w:rsidRDefault="00B57C71">
            <w:pPr>
              <w:keepNext/>
              <w:spacing w:line="192" w:lineRule="auto"/>
              <w:ind w:left="-2234"/>
              <w:jc w:val="center"/>
              <w:outlineLvl w:val="0"/>
              <w:rPr>
                <w:rFonts w:ascii="Palace Script MT" w:hAnsi="Palace Script MT" w:cs="Arial"/>
                <w:spacing w:val="40"/>
                <w:sz w:val="2"/>
                <w:szCs w:val="2"/>
              </w:rPr>
            </w:pPr>
          </w:p>
          <w:p w:rsidR="00B57C71" w:rsidRDefault="00B57C71">
            <w:pPr>
              <w:keepNext/>
              <w:spacing w:line="192" w:lineRule="auto"/>
              <w:ind w:left="-2234"/>
              <w:jc w:val="center"/>
              <w:outlineLvl w:val="0"/>
              <w:rPr>
                <w:rFonts w:ascii="Palace Script MT" w:hAnsi="Palace Script MT" w:cs="Arial"/>
                <w:spacing w:val="40"/>
                <w:sz w:val="110"/>
                <w:szCs w:val="110"/>
              </w:rPr>
            </w:pPr>
            <w:r>
              <w:rPr>
                <w:noProof/>
              </w:rPr>
              <mc:AlternateContent>
                <mc:Choice Requires="wps">
                  <w:drawing>
                    <wp:anchor distT="0" distB="0" distL="114300" distR="114300" simplePos="0" relativeHeight="251659264" behindDoc="0" locked="0" layoutInCell="1" allowOverlap="1" wp14:anchorId="33A653C2" wp14:editId="1BA35EDE">
                      <wp:simplePos x="0" y="0"/>
                      <wp:positionH relativeFrom="column">
                        <wp:posOffset>1319530</wp:posOffset>
                      </wp:positionH>
                      <wp:positionV relativeFrom="paragraph">
                        <wp:posOffset>463550</wp:posOffset>
                      </wp:positionV>
                      <wp:extent cx="1485900" cy="0"/>
                      <wp:effectExtent l="5080" t="6350" r="1397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3CF9A"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pt,36.5pt" to="22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t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z6eLFESjgy8hxZBorPOfuO5QMEosgXMEJqet84EIKYaQcI/SGyFl&#10;FFsq1Jd4MZ1MY4LTUrDgDGHOHvaVtOhEwrjEL1YFnscwq4+KRbCWE7a+2Z4IebXhcqkCHpQCdG7W&#10;dR5+LNLFer6e56N8MluP8rSuRx83VT6abbIP0/qprqo6+xmoZXnRCsa4CuyG2czyv9P+9kquU3Wf&#10;znsbkrfosV9AdvhH0lHLIN91EPaaXXZ20BjGMQbfnk6Y98c92I8PfPULAAD//wMAUEsDBBQABgAI&#10;AAAAIQAX8+5J3QAAAAkBAAAPAAAAZHJzL2Rvd25yZXYueG1sTI/BTsMwEETvSPyDtUhcqtZpWlEU&#10;4lQIyI0LBdTrNl6SiHidxm4b+HoW9QDHnR3NvMnXo+vUkYbQejYwnyWgiCtvW64NvL2W01tQISJb&#10;7DyTgS8KsC4uL3LMrD/xCx03sVYSwiFDA02MfaZ1qBpyGGa+J5bfhx8cRjmHWtsBTxLuOp0myY12&#10;2LI0NNjTQ0PV5+bgDITynfbl96SaJNtF7SndPz4/oTHXV+P9HahIY/wzwy++oEMhTDt/YBtUZyBN&#10;VoIeDawWskkMy+VchN1Z0EWu/y8ofgAAAP//AwBQSwECLQAUAAYACAAAACEAtoM4kv4AAADhAQAA&#10;EwAAAAAAAAAAAAAAAAAAAAAAW0NvbnRlbnRfVHlwZXNdLnhtbFBLAQItABQABgAIAAAAIQA4/SH/&#10;1gAAAJQBAAALAAAAAAAAAAAAAAAAAC8BAABfcmVscy8ucmVsc1BLAQItABQABgAIAAAAIQCos4tQ&#10;EQIAACgEAAAOAAAAAAAAAAAAAAAAAC4CAABkcnMvZTJvRG9jLnhtbFBLAQItABQABgAIAAAAIQAX&#10;8+5J3QAAAAkBAAAPAAAAAAAAAAAAAAAAAGsEAABkcnMvZG93bnJldi54bWxQSwUGAAAAAAQABADz&#10;AAAAdQUAAAAA&#10;"/>
                  </w:pict>
                </mc:Fallback>
              </mc:AlternateContent>
            </w:r>
            <w:r>
              <w:rPr>
                <w:rFonts w:ascii="Palace Script MT" w:hAnsi="Palace Script MT" w:cs="Arial"/>
                <w:spacing w:val="40"/>
                <w:sz w:val="10"/>
                <w:szCs w:val="10"/>
              </w:rPr>
              <w:t xml:space="preserve">               </w:t>
            </w:r>
            <w:r>
              <w:rPr>
                <w:rFonts w:ascii="Palace Script MT" w:hAnsi="Palace Script MT" w:cs="Arial"/>
                <w:spacing w:val="40"/>
                <w:sz w:val="110"/>
                <w:szCs w:val="110"/>
              </w:rPr>
              <w:t>Città di Oria</w:t>
            </w:r>
          </w:p>
          <w:p w:rsidR="00B57C71" w:rsidRDefault="00B57C71">
            <w:pPr>
              <w:keepNext/>
              <w:spacing w:line="192" w:lineRule="auto"/>
              <w:ind w:hanging="2234"/>
              <w:jc w:val="center"/>
              <w:outlineLvl w:val="3"/>
              <w:rPr>
                <w:rFonts w:ascii="Arial" w:hAnsi="Arial" w:cs="Arial"/>
                <w:sz w:val="22"/>
              </w:rPr>
            </w:pPr>
            <w:r>
              <w:rPr>
                <w:b/>
                <w:sz w:val="26"/>
                <w:szCs w:val="26"/>
              </w:rPr>
              <w:t xml:space="preserve">          </w:t>
            </w:r>
          </w:p>
          <w:p w:rsidR="00B57C71" w:rsidRDefault="00B57C71">
            <w:pPr>
              <w:rPr>
                <w:sz w:val="4"/>
                <w:szCs w:val="4"/>
              </w:rPr>
            </w:pPr>
            <w:r>
              <w:rPr>
                <w:sz w:val="4"/>
                <w:szCs w:val="4"/>
              </w:rPr>
              <w:t xml:space="preserve">                                                                                                                                            </w:t>
            </w:r>
          </w:p>
          <w:p w:rsidR="00B57C71" w:rsidRDefault="00B57C71">
            <w:pPr>
              <w:rPr>
                <w:sz w:val="20"/>
                <w:szCs w:val="20"/>
              </w:rPr>
            </w:pPr>
          </w:p>
          <w:p w:rsidR="00B57C71" w:rsidRDefault="00B57C71">
            <w:pPr>
              <w:rPr>
                <w:b/>
                <w:sz w:val="28"/>
                <w:szCs w:val="28"/>
              </w:rPr>
            </w:pPr>
          </w:p>
        </w:tc>
      </w:tr>
    </w:tbl>
    <w:p w:rsidR="00B57C71" w:rsidRDefault="00B57C71" w:rsidP="0046569F">
      <w:pPr>
        <w:jc w:val="center"/>
      </w:pPr>
    </w:p>
    <w:p w:rsidR="00791A36" w:rsidRPr="004F27AA" w:rsidRDefault="00791A36" w:rsidP="0046569F">
      <w:pPr>
        <w:pStyle w:val="Titolo1"/>
        <w:rPr>
          <w:rFonts w:ascii="Bookman Old Style" w:hAnsi="Bookman Old Style" w:cs="Verdana"/>
          <w:bCs/>
          <w:color w:val="000000"/>
          <w:sz w:val="28"/>
          <w:szCs w:val="28"/>
        </w:rPr>
      </w:pPr>
      <w:r>
        <w:rPr>
          <w:rFonts w:ascii="Bookman Old Style" w:hAnsi="Bookman Old Style" w:cs="Verdana"/>
          <w:bCs/>
          <w:color w:val="000000"/>
          <w:sz w:val="28"/>
          <w:szCs w:val="28"/>
        </w:rPr>
        <w:t>CONVENZIONE</w:t>
      </w:r>
      <w:r w:rsidRPr="004F27AA">
        <w:rPr>
          <w:rFonts w:ascii="Bookman Old Style" w:hAnsi="Bookman Old Style" w:cs="Verdana"/>
          <w:bCs/>
          <w:color w:val="000000"/>
          <w:sz w:val="28"/>
          <w:szCs w:val="28"/>
        </w:rPr>
        <w:t xml:space="preserve"> PER IL SERVIZIO DI GESTIONE </w:t>
      </w:r>
      <w:r>
        <w:rPr>
          <w:rFonts w:ascii="Bookman Old Style" w:hAnsi="Bookman Old Style" w:cs="Verdana"/>
          <w:bCs/>
          <w:color w:val="000000"/>
          <w:sz w:val="28"/>
          <w:szCs w:val="28"/>
        </w:rPr>
        <w:t>INFO-POINT GAL TERRE DEL PRIMITIVO</w:t>
      </w:r>
    </w:p>
    <w:p w:rsidR="00791A36" w:rsidRPr="00EC4CED" w:rsidRDefault="00791A36" w:rsidP="00791A36">
      <w:pPr>
        <w:jc w:val="both"/>
        <w:rPr>
          <w:rFonts w:ascii="Bookman Old Style" w:hAnsi="Bookman Old Style"/>
          <w:sz w:val="22"/>
        </w:rPr>
      </w:pPr>
    </w:p>
    <w:p w:rsidR="00791A36" w:rsidRDefault="00791A36" w:rsidP="00791A36">
      <w:pPr>
        <w:jc w:val="center"/>
        <w:rPr>
          <w:rFonts w:ascii="Bookman Old Style" w:hAnsi="Bookman Old Style" w:cs="Arial"/>
          <w:sz w:val="22"/>
        </w:rPr>
      </w:pPr>
      <w:r>
        <w:rPr>
          <w:rFonts w:ascii="Bookman Old Style" w:hAnsi="Bookman Old Style" w:cs="Arial"/>
          <w:sz w:val="22"/>
        </w:rPr>
        <w:t>TRA</w:t>
      </w:r>
    </w:p>
    <w:p w:rsidR="00791A36" w:rsidRDefault="00791A36" w:rsidP="00791A36">
      <w:pPr>
        <w:jc w:val="center"/>
        <w:rPr>
          <w:rFonts w:ascii="Bookman Old Style" w:hAnsi="Bookman Old Style" w:cs="Arial"/>
          <w:sz w:val="22"/>
        </w:rPr>
      </w:pPr>
    </w:p>
    <w:p w:rsidR="00791A36" w:rsidRDefault="00791A36" w:rsidP="00791A36">
      <w:pPr>
        <w:spacing w:line="360" w:lineRule="auto"/>
        <w:jc w:val="both"/>
        <w:rPr>
          <w:rFonts w:ascii="Bookman Old Style" w:hAnsi="Bookman Old Style" w:cs="Arial"/>
          <w:sz w:val="22"/>
        </w:rPr>
      </w:pPr>
      <w:r>
        <w:rPr>
          <w:rFonts w:ascii="Bookman Old Style" w:hAnsi="Bookman Old Style" w:cs="Arial"/>
          <w:sz w:val="22"/>
        </w:rPr>
        <w:t>il Comune di Oria, con sede</w:t>
      </w:r>
      <w:r w:rsidRPr="00EC4CED">
        <w:rPr>
          <w:rFonts w:ascii="Bookman Old Style" w:hAnsi="Bookman Old Style" w:cs="Arial"/>
          <w:sz w:val="22"/>
        </w:rPr>
        <w:t xml:space="preserve"> Via Epitaffio n.1</w:t>
      </w:r>
      <w:r>
        <w:rPr>
          <w:rFonts w:ascii="Bookman Old Style" w:hAnsi="Bookman Old Style" w:cs="Arial"/>
          <w:sz w:val="22"/>
        </w:rPr>
        <w:t xml:space="preserve">, in persona della Responsabile del </w:t>
      </w:r>
      <w:r w:rsidRPr="00EC4CED">
        <w:rPr>
          <w:rFonts w:ascii="Bookman Old Style" w:hAnsi="Bookman Old Style" w:cs="Arial"/>
          <w:sz w:val="22"/>
        </w:rPr>
        <w:t>Settore Servizi Sociali e Scolastici</w:t>
      </w:r>
      <w:r>
        <w:rPr>
          <w:rFonts w:ascii="Bookman Old Style" w:hAnsi="Bookman Old Style" w:cs="Arial"/>
          <w:sz w:val="22"/>
        </w:rPr>
        <w:t xml:space="preserve"> F.F., dr.ssa </w:t>
      </w:r>
      <w:r w:rsidR="004C1F92">
        <w:rPr>
          <w:rFonts w:ascii="Bookman Old Style" w:hAnsi="Bookman Old Style" w:cs="Arial"/>
          <w:sz w:val="22"/>
        </w:rPr>
        <w:t>Angelica Sabba</w:t>
      </w:r>
      <w:r>
        <w:rPr>
          <w:rFonts w:ascii="Bookman Old Style" w:hAnsi="Bookman Old Style" w:cs="Arial"/>
          <w:sz w:val="22"/>
        </w:rPr>
        <w:t>, che interviene nel presente atto non in proprio ma in rappresentanza del Comune, in esecuzione della deliberazione di G.C. n.94 del 3/05/2016 e del decreto sindacale n. 21 del 12.11.2015</w:t>
      </w:r>
    </w:p>
    <w:p w:rsidR="00791A36" w:rsidRDefault="00791A36" w:rsidP="00791A36">
      <w:pPr>
        <w:jc w:val="center"/>
        <w:rPr>
          <w:rFonts w:ascii="Bookman Old Style" w:hAnsi="Bookman Old Style" w:cs="Arial"/>
          <w:sz w:val="22"/>
        </w:rPr>
      </w:pPr>
      <w:r>
        <w:rPr>
          <w:rFonts w:ascii="Bookman Old Style" w:hAnsi="Bookman Old Style" w:cs="Arial"/>
          <w:sz w:val="22"/>
        </w:rPr>
        <w:t>E</w:t>
      </w:r>
    </w:p>
    <w:p w:rsidR="00791A36" w:rsidRDefault="00791A36" w:rsidP="00791A36">
      <w:pPr>
        <w:jc w:val="center"/>
        <w:rPr>
          <w:rFonts w:ascii="Bookman Old Style" w:hAnsi="Bookman Old Style" w:cs="Arial"/>
          <w:sz w:val="22"/>
        </w:rPr>
      </w:pPr>
    </w:p>
    <w:p w:rsidR="00791A36" w:rsidRDefault="00791A36" w:rsidP="00791A36">
      <w:pPr>
        <w:tabs>
          <w:tab w:val="num" w:pos="180"/>
        </w:tabs>
        <w:spacing w:line="360" w:lineRule="auto"/>
        <w:jc w:val="both"/>
        <w:rPr>
          <w:rFonts w:ascii="Bookman Old Style" w:hAnsi="Bookman Old Style" w:cs="Arial"/>
          <w:sz w:val="22"/>
        </w:rPr>
      </w:pPr>
      <w:r>
        <w:rPr>
          <w:rFonts w:ascii="Bookman Old Style" w:hAnsi="Bookman Old Style" w:cs="Arial"/>
          <w:sz w:val="22"/>
        </w:rPr>
        <w:t>l’Associazione Turistica Pro Loco di Oria rappresentata dal Presidente</w:t>
      </w:r>
      <w:r w:rsidR="004C1F92">
        <w:rPr>
          <w:rFonts w:ascii="Bookman Old Style" w:hAnsi="Bookman Old Style" w:cs="Arial"/>
          <w:sz w:val="22"/>
        </w:rPr>
        <w:t xml:space="preserve"> F.F.</w:t>
      </w:r>
      <w:r>
        <w:rPr>
          <w:rFonts w:ascii="Bookman Old Style" w:hAnsi="Bookman Old Style" w:cs="Arial"/>
          <w:sz w:val="22"/>
        </w:rPr>
        <w:t xml:space="preserve">, </w:t>
      </w:r>
      <w:r w:rsidR="004C1F92">
        <w:rPr>
          <w:rFonts w:ascii="Bookman Old Style" w:hAnsi="Bookman Old Style" w:cs="Arial"/>
          <w:sz w:val="22"/>
        </w:rPr>
        <w:t xml:space="preserve">Andrea </w:t>
      </w:r>
      <w:proofErr w:type="spellStart"/>
      <w:r w:rsidR="004C1F92">
        <w:rPr>
          <w:rFonts w:ascii="Bookman Old Style" w:hAnsi="Bookman Old Style" w:cs="Arial"/>
          <w:sz w:val="22"/>
        </w:rPr>
        <w:t>Almiento</w:t>
      </w:r>
      <w:proofErr w:type="spellEnd"/>
      <w:r>
        <w:rPr>
          <w:rFonts w:ascii="Bookman Old Style" w:hAnsi="Bookman Old Style" w:cs="Arial"/>
          <w:sz w:val="22"/>
        </w:rPr>
        <w:t xml:space="preserve">, </w:t>
      </w:r>
      <w:r w:rsidRPr="004F3A14">
        <w:rPr>
          <w:rFonts w:ascii="Bookman Old Style" w:hAnsi="Bookman Old Style" w:cs="Arial"/>
          <w:sz w:val="22"/>
        </w:rPr>
        <w:t xml:space="preserve">nato a </w:t>
      </w:r>
      <w:r w:rsidR="004C1F92">
        <w:rPr>
          <w:rFonts w:ascii="Bookman Old Style" w:hAnsi="Bookman Old Style" w:cs="Arial"/>
          <w:sz w:val="22"/>
        </w:rPr>
        <w:t xml:space="preserve">Brindisi il </w:t>
      </w:r>
      <w:r w:rsidRPr="004F3A14">
        <w:rPr>
          <w:rFonts w:ascii="Bookman Old Style" w:hAnsi="Bookman Old Style" w:cs="Arial"/>
          <w:sz w:val="22"/>
        </w:rPr>
        <w:t>1</w:t>
      </w:r>
      <w:r w:rsidR="004C1F92">
        <w:rPr>
          <w:rFonts w:ascii="Bookman Old Style" w:hAnsi="Bookman Old Style" w:cs="Arial"/>
          <w:sz w:val="22"/>
        </w:rPr>
        <w:t>8</w:t>
      </w:r>
      <w:r w:rsidRPr="004F3A14">
        <w:rPr>
          <w:rFonts w:ascii="Bookman Old Style" w:hAnsi="Bookman Old Style" w:cs="Arial"/>
          <w:sz w:val="22"/>
        </w:rPr>
        <w:t>/0</w:t>
      </w:r>
      <w:r w:rsidR="004C1F92">
        <w:rPr>
          <w:rFonts w:ascii="Bookman Old Style" w:hAnsi="Bookman Old Style" w:cs="Arial"/>
          <w:sz w:val="22"/>
        </w:rPr>
        <w:t>6</w:t>
      </w:r>
      <w:r w:rsidRPr="004F3A14">
        <w:rPr>
          <w:rFonts w:ascii="Bookman Old Style" w:hAnsi="Bookman Old Style" w:cs="Arial"/>
          <w:sz w:val="22"/>
        </w:rPr>
        <w:t>/19</w:t>
      </w:r>
      <w:r w:rsidR="004C1F92">
        <w:rPr>
          <w:rFonts w:ascii="Bookman Old Style" w:hAnsi="Bookman Old Style" w:cs="Arial"/>
          <w:sz w:val="22"/>
        </w:rPr>
        <w:t>86</w:t>
      </w:r>
      <w:r w:rsidRPr="004F3A14">
        <w:rPr>
          <w:rFonts w:ascii="Bookman Old Style" w:hAnsi="Bookman Old Style" w:cs="Arial"/>
          <w:sz w:val="22"/>
        </w:rPr>
        <w:t>, e domiciliato per la carica presso la sede dell’</w:t>
      </w:r>
      <w:r w:rsidRPr="004F3A14">
        <w:rPr>
          <w:rFonts w:ascii="Bookman Old Style" w:hAnsi="Bookman Old Style" w:cs="Arial"/>
          <w:b/>
          <w:sz w:val="22"/>
        </w:rPr>
        <w:t xml:space="preserve">Associazione </w:t>
      </w:r>
      <w:proofErr w:type="gramStart"/>
      <w:r w:rsidRPr="004F3A14">
        <w:rPr>
          <w:rFonts w:ascii="Bookman Old Style" w:hAnsi="Bookman Old Style" w:cs="Arial"/>
          <w:b/>
          <w:sz w:val="22"/>
        </w:rPr>
        <w:t>Turistica  Pro</w:t>
      </w:r>
      <w:proofErr w:type="gramEnd"/>
      <w:r w:rsidRPr="004F3A14">
        <w:rPr>
          <w:rFonts w:ascii="Bookman Old Style" w:hAnsi="Bookman Old Style" w:cs="Arial"/>
          <w:b/>
          <w:sz w:val="22"/>
        </w:rPr>
        <w:t xml:space="preserve"> Loco</w:t>
      </w:r>
      <w:r>
        <w:rPr>
          <w:rFonts w:ascii="Bookman Old Style" w:hAnsi="Bookman Old Style" w:cs="Arial"/>
          <w:sz w:val="22"/>
        </w:rPr>
        <w:t xml:space="preserve">  sita in Oria alla</w:t>
      </w:r>
      <w:r w:rsidRPr="004F3A14">
        <w:rPr>
          <w:rFonts w:ascii="Bookman Old Style" w:hAnsi="Bookman Old Style" w:cs="Arial"/>
          <w:sz w:val="22"/>
        </w:rPr>
        <w:t xml:space="preserve"> Via P. Astore n.31 – di seguito </w:t>
      </w:r>
      <w:r>
        <w:rPr>
          <w:rFonts w:ascii="Bookman Old Style" w:hAnsi="Bookman Old Style" w:cs="Arial"/>
          <w:sz w:val="22"/>
        </w:rPr>
        <w:t>associazione</w:t>
      </w:r>
    </w:p>
    <w:p w:rsidR="00791A36" w:rsidRDefault="00791A36" w:rsidP="00791A36">
      <w:pPr>
        <w:jc w:val="both"/>
        <w:rPr>
          <w:rFonts w:ascii="Bookman Old Style" w:hAnsi="Bookman Old Style" w:cs="Arial"/>
          <w:sz w:val="22"/>
        </w:rPr>
      </w:pPr>
    </w:p>
    <w:p w:rsidR="00791A36" w:rsidRPr="00791A36" w:rsidRDefault="00791A36" w:rsidP="00791A36">
      <w:pPr>
        <w:jc w:val="both"/>
        <w:rPr>
          <w:rFonts w:ascii="Bookman Old Style" w:hAnsi="Bookman Old Style" w:cs="Arial"/>
          <w:b/>
          <w:sz w:val="22"/>
        </w:rPr>
      </w:pPr>
      <w:r w:rsidRPr="00791A36">
        <w:rPr>
          <w:rFonts w:ascii="Bookman Old Style" w:hAnsi="Bookman Old Style" w:cs="Arial"/>
          <w:b/>
          <w:sz w:val="22"/>
        </w:rPr>
        <w:t>PREMESSO CHE:</w:t>
      </w:r>
    </w:p>
    <w:p w:rsidR="00791A36" w:rsidRPr="00823627" w:rsidRDefault="00791A36" w:rsidP="00791A36">
      <w:pPr>
        <w:jc w:val="both"/>
        <w:rPr>
          <w:rFonts w:ascii="Bookman Old Style" w:hAnsi="Bookman Old Style" w:cs="Arial"/>
          <w:sz w:val="22"/>
        </w:rPr>
      </w:pPr>
    </w:p>
    <w:p w:rsidR="00791A36" w:rsidRPr="00823627" w:rsidRDefault="00791A36" w:rsidP="00791A36">
      <w:pPr>
        <w:pStyle w:val="Paragrafoelenco"/>
        <w:numPr>
          <w:ilvl w:val="0"/>
          <w:numId w:val="2"/>
        </w:numPr>
        <w:spacing w:after="0" w:line="360" w:lineRule="auto"/>
        <w:contextualSpacing w:val="0"/>
        <w:jc w:val="both"/>
        <w:rPr>
          <w:rFonts w:ascii="Bookman Old Style" w:hAnsi="Bookman Old Style"/>
        </w:rPr>
      </w:pPr>
      <w:r w:rsidRPr="00823627">
        <w:rPr>
          <w:rFonts w:ascii="Bookman Old Style" w:hAnsi="Bookman Old Style"/>
        </w:rPr>
        <w:t xml:space="preserve">la Legge Regionale 11 dicembre 2000, n. 24, che, all’articolo 17 (funzioni dei Comuni) al comma 1, </w:t>
      </w:r>
      <w:proofErr w:type="spellStart"/>
      <w:r w:rsidRPr="00823627">
        <w:rPr>
          <w:rFonts w:ascii="Bookman Old Style" w:hAnsi="Bookman Old Style"/>
        </w:rPr>
        <w:t>lett</w:t>
      </w:r>
      <w:proofErr w:type="spellEnd"/>
      <w:r w:rsidRPr="00823627">
        <w:rPr>
          <w:rFonts w:ascii="Bookman Old Style" w:hAnsi="Bookman Old Style"/>
        </w:rPr>
        <w:t>. a), prevede che ai Comuni siano delegate, tra l’altro, le funzioni amministrative in materia di: accoglienza, informazione turistica e promozione della conoscenza sull’offerta turistica del territorio comunale;</w:t>
      </w:r>
    </w:p>
    <w:p w:rsidR="00791A36" w:rsidRPr="00823627" w:rsidRDefault="00791A36" w:rsidP="00791A36">
      <w:pPr>
        <w:pStyle w:val="Paragrafoelenco"/>
        <w:numPr>
          <w:ilvl w:val="0"/>
          <w:numId w:val="2"/>
        </w:numPr>
        <w:spacing w:after="0" w:line="360" w:lineRule="auto"/>
        <w:contextualSpacing w:val="0"/>
        <w:jc w:val="both"/>
        <w:rPr>
          <w:rFonts w:ascii="Bookman Old Style" w:hAnsi="Bookman Old Style"/>
        </w:rPr>
      </w:pPr>
      <w:r w:rsidRPr="00823627">
        <w:rPr>
          <w:rFonts w:ascii="Bookman Old Style" w:hAnsi="Bookman Old Style"/>
        </w:rPr>
        <w:t>la legge regionale 11 febbraio 2002, n.1 “Norme di prima applicazione dell’articolo 5 della legge 29/03/2001, n. 135, riguardanti il riordino del sistema turistico pugliese”;</w:t>
      </w:r>
    </w:p>
    <w:p w:rsidR="00791A36" w:rsidRPr="00791A36" w:rsidRDefault="00791A36" w:rsidP="00791A36">
      <w:pPr>
        <w:pStyle w:val="Paragrafoelenco"/>
        <w:numPr>
          <w:ilvl w:val="0"/>
          <w:numId w:val="2"/>
        </w:numPr>
        <w:spacing w:after="0" w:line="360" w:lineRule="auto"/>
        <w:contextualSpacing w:val="0"/>
        <w:jc w:val="both"/>
        <w:rPr>
          <w:rFonts w:ascii="Bookman Old Style" w:hAnsi="Bookman Old Style"/>
        </w:rPr>
      </w:pPr>
      <w:r w:rsidRPr="00823627">
        <w:rPr>
          <w:rFonts w:ascii="Bookman Old Style" w:hAnsi="Bookman Old Style"/>
        </w:rPr>
        <w:t>il regolamento regionale 13 maggio 2011, n.9, recante la disciplina di organizzazione e funzionamento di Puglia Promozione;</w:t>
      </w:r>
    </w:p>
    <w:p w:rsidR="00791A36" w:rsidRPr="00823627" w:rsidRDefault="00791A36" w:rsidP="00791A36">
      <w:pPr>
        <w:ind w:left="360"/>
        <w:jc w:val="both"/>
        <w:rPr>
          <w:rFonts w:ascii="Bookman Old Style" w:hAnsi="Bookman Old Style"/>
          <w:sz w:val="22"/>
        </w:rPr>
      </w:pPr>
    </w:p>
    <w:p w:rsidR="00791A36" w:rsidRPr="00791A36" w:rsidRDefault="00791A36" w:rsidP="00791A36">
      <w:pPr>
        <w:pStyle w:val="Standard"/>
        <w:spacing w:line="360" w:lineRule="auto"/>
        <w:jc w:val="both"/>
        <w:rPr>
          <w:rFonts w:ascii="Bookman Old Style" w:hAnsi="Bookman Old Style"/>
          <w:b/>
          <w:sz w:val="22"/>
          <w:szCs w:val="22"/>
        </w:rPr>
      </w:pPr>
      <w:r w:rsidRPr="00791A36">
        <w:rPr>
          <w:rFonts w:ascii="Bookman Old Style" w:hAnsi="Bookman Old Style"/>
          <w:b/>
          <w:sz w:val="22"/>
          <w:szCs w:val="22"/>
        </w:rPr>
        <w:t>RICHIAMATA:</w:t>
      </w:r>
    </w:p>
    <w:p w:rsidR="00791A36" w:rsidRDefault="00791A36" w:rsidP="00791A36">
      <w:pPr>
        <w:pStyle w:val="Standard"/>
        <w:numPr>
          <w:ilvl w:val="0"/>
          <w:numId w:val="2"/>
        </w:numPr>
        <w:spacing w:line="360" w:lineRule="auto"/>
        <w:jc w:val="both"/>
        <w:rPr>
          <w:rFonts w:ascii="Bookman Old Style" w:hAnsi="Bookman Old Style"/>
          <w:sz w:val="22"/>
          <w:szCs w:val="22"/>
        </w:rPr>
      </w:pPr>
      <w:r w:rsidRPr="00823627">
        <w:rPr>
          <w:rFonts w:ascii="Bookman Old Style" w:hAnsi="Bookman Old Style"/>
          <w:sz w:val="22"/>
          <w:szCs w:val="22"/>
        </w:rPr>
        <w:t>la deliberazione commissariale n. 57 del 29.04.2015, esecutiva ai sensi di legge, con cui, assunti i poteri della Giunta Comunale si approvò la convenzione, della durata di anni 8 dalla data di sottoscrizione, formulata in schema dal GAL Terre del Primitivo, per la disciplina dei rapporti con i Comuni aderenti, con la finalità di regolare in maniera uniforme la creazione di info-</w:t>
      </w:r>
      <w:proofErr w:type="spellStart"/>
      <w:r w:rsidRPr="00823627">
        <w:rPr>
          <w:rFonts w:ascii="Bookman Old Style" w:hAnsi="Bookman Old Style"/>
          <w:sz w:val="22"/>
          <w:szCs w:val="22"/>
        </w:rPr>
        <w:t>point</w:t>
      </w:r>
      <w:proofErr w:type="spellEnd"/>
      <w:r w:rsidRPr="00823627">
        <w:rPr>
          <w:rFonts w:ascii="Bookman Old Style" w:hAnsi="Bookman Old Style"/>
          <w:sz w:val="22"/>
          <w:szCs w:val="22"/>
        </w:rPr>
        <w:t xml:space="preserve"> sul territorio di riferimento;</w:t>
      </w:r>
    </w:p>
    <w:p w:rsidR="00791A36" w:rsidRPr="00E42863" w:rsidRDefault="00791A36" w:rsidP="00791A36">
      <w:pPr>
        <w:pStyle w:val="Standard"/>
        <w:numPr>
          <w:ilvl w:val="0"/>
          <w:numId w:val="2"/>
        </w:numPr>
        <w:spacing w:line="360" w:lineRule="auto"/>
        <w:jc w:val="both"/>
        <w:rPr>
          <w:rFonts w:ascii="Bookman Old Style" w:hAnsi="Bookman Old Style"/>
          <w:sz w:val="22"/>
          <w:szCs w:val="22"/>
        </w:rPr>
      </w:pPr>
      <w:r>
        <w:rPr>
          <w:rFonts w:ascii="Bookman Old Style" w:hAnsi="Bookman Old Style"/>
          <w:sz w:val="22"/>
          <w:szCs w:val="22"/>
        </w:rPr>
        <w:lastRenderedPageBreak/>
        <w:t xml:space="preserve">la precedente convenzione tra le stesse </w:t>
      </w:r>
      <w:r w:rsidR="004C1F92">
        <w:rPr>
          <w:rFonts w:ascii="Bookman Old Style" w:hAnsi="Bookman Old Style"/>
          <w:sz w:val="22"/>
          <w:szCs w:val="22"/>
        </w:rPr>
        <w:t>parti firmata con riferimento all’anno 2017</w:t>
      </w:r>
      <w:r w:rsidR="00E42863">
        <w:rPr>
          <w:rFonts w:ascii="Bookman Old Style" w:hAnsi="Bookman Old Style"/>
          <w:sz w:val="22"/>
          <w:szCs w:val="22"/>
        </w:rPr>
        <w:t>.</w:t>
      </w:r>
    </w:p>
    <w:p w:rsidR="00791A36" w:rsidRPr="00823627" w:rsidRDefault="00791A36" w:rsidP="00791A36">
      <w:pPr>
        <w:spacing w:line="360" w:lineRule="auto"/>
        <w:jc w:val="both"/>
        <w:rPr>
          <w:rFonts w:ascii="Bookman Old Style" w:hAnsi="Bookman Old Style" w:cs="Arial"/>
          <w:sz w:val="22"/>
        </w:rPr>
      </w:pPr>
    </w:p>
    <w:p w:rsidR="00791A36" w:rsidRPr="00823627" w:rsidRDefault="00791A36" w:rsidP="00791A36">
      <w:pPr>
        <w:spacing w:line="360" w:lineRule="auto"/>
        <w:jc w:val="both"/>
        <w:rPr>
          <w:rFonts w:ascii="Bookman Old Style" w:hAnsi="Bookman Old Style"/>
          <w:sz w:val="22"/>
        </w:rPr>
      </w:pPr>
      <w:r w:rsidRPr="00823627">
        <w:rPr>
          <w:rFonts w:ascii="Bookman Old Style" w:hAnsi="Bookman Old Style" w:cs="Arial"/>
          <w:sz w:val="22"/>
        </w:rPr>
        <w:t>Tutto ciò premesso le parti, come sopra rappresentate, convengono quanto segue:</w:t>
      </w:r>
    </w:p>
    <w:p w:rsidR="00791A36" w:rsidRPr="00823627" w:rsidRDefault="00791A36" w:rsidP="00791A36">
      <w:pPr>
        <w:autoSpaceDE w:val="0"/>
        <w:autoSpaceDN w:val="0"/>
        <w:adjustRightInd w:val="0"/>
        <w:jc w:val="both"/>
        <w:rPr>
          <w:rFonts w:ascii="Bookman Old Style" w:hAnsi="Bookman Old Style" w:cs="Arial"/>
          <w:b/>
          <w:bCs/>
          <w:sz w:val="22"/>
        </w:rPr>
      </w:pPr>
    </w:p>
    <w:p w:rsidR="00791A36" w:rsidRPr="00EC4CED" w:rsidRDefault="00791A36" w:rsidP="00791A36">
      <w:pPr>
        <w:pStyle w:val="Sottotitolo"/>
        <w:rPr>
          <w:rFonts w:ascii="Bookman Old Style" w:hAnsi="Bookman Old Style" w:cs="Arial"/>
          <w:sz w:val="22"/>
          <w:szCs w:val="22"/>
        </w:rPr>
      </w:pPr>
      <w:r w:rsidRPr="00EC4CED">
        <w:rPr>
          <w:rFonts w:ascii="Bookman Old Style" w:hAnsi="Bookman Old Style" w:cs="Arial"/>
          <w:sz w:val="22"/>
          <w:szCs w:val="22"/>
        </w:rPr>
        <w:t>ART.1 - OGGETTO DEL SERVIZIO</w:t>
      </w:r>
    </w:p>
    <w:p w:rsidR="00791A36" w:rsidRPr="00EC4CED" w:rsidRDefault="00791A36" w:rsidP="00E42863">
      <w:pPr>
        <w:spacing w:line="360" w:lineRule="auto"/>
        <w:jc w:val="both"/>
        <w:rPr>
          <w:rFonts w:ascii="Bookman Old Style" w:hAnsi="Bookman Old Style" w:cs="Arial"/>
          <w:sz w:val="22"/>
        </w:rPr>
      </w:pPr>
      <w:r w:rsidRPr="00EC4CED">
        <w:rPr>
          <w:rFonts w:ascii="Bookman Old Style" w:hAnsi="Bookman Old Style" w:cs="Arial"/>
          <w:sz w:val="22"/>
        </w:rPr>
        <w:t xml:space="preserve">Il </w:t>
      </w:r>
      <w:r w:rsidR="00E42863">
        <w:rPr>
          <w:rFonts w:ascii="Bookman Old Style" w:hAnsi="Bookman Old Style" w:cs="Arial"/>
          <w:sz w:val="22"/>
        </w:rPr>
        <w:t xml:space="preserve">Comune affida, in continuità con la precedente convenzione, </w:t>
      </w:r>
      <w:r>
        <w:rPr>
          <w:rFonts w:ascii="Bookman Old Style" w:hAnsi="Bookman Old Style" w:cs="Arial"/>
          <w:sz w:val="22"/>
        </w:rPr>
        <w:t xml:space="preserve">all’Associazione Turistica Pro Loco, che accetta, il </w:t>
      </w:r>
      <w:r w:rsidRPr="00EC4CED">
        <w:rPr>
          <w:rFonts w:ascii="Bookman Old Style" w:hAnsi="Bookman Old Style" w:cs="Arial"/>
          <w:sz w:val="22"/>
        </w:rPr>
        <w:t>serv</w:t>
      </w:r>
      <w:r>
        <w:rPr>
          <w:rFonts w:ascii="Bookman Old Style" w:hAnsi="Bookman Old Style" w:cs="Arial"/>
          <w:sz w:val="22"/>
        </w:rPr>
        <w:t xml:space="preserve">izio di gestione, dalla data di sottoscrizione della presente convenzione </w:t>
      </w:r>
      <w:r w:rsidR="004C1F92">
        <w:rPr>
          <w:rFonts w:ascii="Bookman Old Style" w:hAnsi="Bookman Old Style" w:cs="Arial"/>
          <w:sz w:val="22"/>
        </w:rPr>
        <w:t>e per tutto il mese di agosto 2018</w:t>
      </w:r>
      <w:r>
        <w:rPr>
          <w:rFonts w:ascii="Bookman Old Style" w:hAnsi="Bookman Old Style" w:cs="Arial"/>
          <w:sz w:val="22"/>
        </w:rPr>
        <w:t>,</w:t>
      </w:r>
      <w:r w:rsidRPr="00EC4CED">
        <w:rPr>
          <w:rFonts w:ascii="Bookman Old Style" w:hAnsi="Bookman Old Style" w:cs="Arial"/>
          <w:sz w:val="22"/>
        </w:rPr>
        <w:t xml:space="preserve"> </w:t>
      </w:r>
      <w:r>
        <w:rPr>
          <w:rFonts w:ascii="Bookman Old Style" w:hAnsi="Bookman Old Style" w:cs="Arial"/>
          <w:sz w:val="22"/>
        </w:rPr>
        <w:t xml:space="preserve">dell’Info Point GAL Terre del Primitivo, </w:t>
      </w:r>
    </w:p>
    <w:p w:rsidR="00791A36" w:rsidRDefault="00791A36" w:rsidP="00791A36">
      <w:pPr>
        <w:pStyle w:val="Titolo1"/>
        <w:ind w:left="5245" w:hanging="6372"/>
        <w:rPr>
          <w:rFonts w:ascii="Bookman Old Style" w:hAnsi="Bookman Old Style" w:cs="Arial"/>
          <w:sz w:val="22"/>
          <w:szCs w:val="22"/>
        </w:rPr>
      </w:pPr>
      <w:bookmarkStart w:id="0" w:name="_Toc320360758"/>
      <w:bookmarkStart w:id="1" w:name="_Toc320360760"/>
    </w:p>
    <w:bookmarkEnd w:id="0"/>
    <w:p w:rsidR="00791A36" w:rsidRPr="00EC4CED" w:rsidRDefault="004C1F92" w:rsidP="00E42863">
      <w:pPr>
        <w:spacing w:line="360" w:lineRule="auto"/>
        <w:jc w:val="both"/>
        <w:rPr>
          <w:rFonts w:ascii="Bookman Old Style" w:hAnsi="Bookman Old Style" w:cs="Arial"/>
          <w:bCs/>
          <w:sz w:val="22"/>
        </w:rPr>
      </w:pPr>
      <w:r>
        <w:rPr>
          <w:rFonts w:ascii="Bookman Old Style" w:hAnsi="Bookman Old Style" w:cs="Arial"/>
          <w:color w:val="000000"/>
          <w:sz w:val="22"/>
        </w:rPr>
        <w:tab/>
        <w:t>Il servizio</w:t>
      </w:r>
      <w:r w:rsidR="00791A36">
        <w:rPr>
          <w:rFonts w:ascii="Bookman Old Style" w:hAnsi="Bookman Old Style" w:cs="Arial"/>
          <w:color w:val="000000"/>
          <w:sz w:val="22"/>
        </w:rPr>
        <w:t xml:space="preserve"> consiste in attività </w:t>
      </w:r>
      <w:r w:rsidR="00791A36" w:rsidRPr="00EC4CED">
        <w:rPr>
          <w:rFonts w:ascii="Bookman Old Style" w:hAnsi="Bookman Old Style" w:cs="Arial"/>
          <w:color w:val="000000"/>
          <w:sz w:val="22"/>
        </w:rPr>
        <w:t xml:space="preserve">di front office, assistenza, informazione turistica e promozione del territorio, dei suoi attrattori e del suo life-style verso tutti gli ospiti che hanno scelto </w:t>
      </w:r>
      <w:r w:rsidR="00791A36">
        <w:rPr>
          <w:rFonts w:ascii="Bookman Old Style" w:hAnsi="Bookman Old Style" w:cs="Arial"/>
          <w:color w:val="000000"/>
          <w:sz w:val="22"/>
        </w:rPr>
        <w:t>la città di Oria e più in generale il territorio ricompreso nel GAL – Terre del Primitivo</w:t>
      </w:r>
      <w:r w:rsidR="00791A36" w:rsidRPr="00EC4CED">
        <w:rPr>
          <w:rFonts w:ascii="Bookman Old Style" w:hAnsi="Bookman Old Style" w:cs="Arial"/>
          <w:color w:val="000000"/>
          <w:sz w:val="22"/>
        </w:rPr>
        <w:t>.</w:t>
      </w:r>
    </w:p>
    <w:bookmarkEnd w:id="1"/>
    <w:p w:rsidR="00791A36" w:rsidRPr="00EC4CED" w:rsidRDefault="00791A36" w:rsidP="00E42863">
      <w:pPr>
        <w:pStyle w:val="Titolo1"/>
        <w:spacing w:line="360" w:lineRule="auto"/>
        <w:jc w:val="both"/>
        <w:rPr>
          <w:rFonts w:ascii="Bookman Old Style" w:hAnsi="Bookman Old Style" w:cs="Arial"/>
          <w:b w:val="0"/>
          <w:color w:val="000000"/>
          <w:sz w:val="22"/>
          <w:szCs w:val="22"/>
        </w:rPr>
      </w:pPr>
      <w:r w:rsidRPr="00EC4CED">
        <w:rPr>
          <w:rFonts w:ascii="Bookman Old Style" w:hAnsi="Bookman Old Style" w:cs="Arial"/>
          <w:b w:val="0"/>
          <w:color w:val="000000"/>
          <w:sz w:val="22"/>
          <w:szCs w:val="22"/>
        </w:rPr>
        <w:t>I servizi di informazione, accoglienza ed assistenza turistica erogati dagli uffici IAT sono finalizzati a soddisfare i bisogni e le esigenze degli ospiti nel rispetto dei principi di: cortesia, uguaglianza, imparzialità, continuità, partecipazione, efficienza ed efficacia, chiarezza e comprensibilità del linguaggio, trasparenza, accessibilità.</w:t>
      </w:r>
    </w:p>
    <w:p w:rsidR="00791A36" w:rsidRPr="00EC4CED" w:rsidRDefault="00791A36" w:rsidP="00E42863">
      <w:pPr>
        <w:spacing w:line="360" w:lineRule="auto"/>
        <w:jc w:val="both"/>
        <w:rPr>
          <w:rFonts w:ascii="Bookman Old Style" w:hAnsi="Bookman Old Style" w:cs="Arial"/>
          <w:sz w:val="22"/>
        </w:rPr>
      </w:pPr>
      <w:r>
        <w:rPr>
          <w:rFonts w:ascii="Bookman Old Style" w:hAnsi="Bookman Old Style" w:cs="Arial"/>
          <w:sz w:val="22"/>
        </w:rPr>
        <w:t>Nella tabella seguente le informazioni da fornire agli utenti:</w:t>
      </w:r>
    </w:p>
    <w:p w:rsidR="00791A36" w:rsidRPr="00EC4CED" w:rsidRDefault="00791A36" w:rsidP="00791A36">
      <w:pPr>
        <w:pStyle w:val="Titolo1"/>
        <w:jc w:val="both"/>
        <w:rPr>
          <w:rFonts w:ascii="Bookman Old Style" w:hAnsi="Bookman Old Style" w:cs="Arial"/>
          <w:sz w:val="22"/>
          <w:szCs w:val="22"/>
        </w:rPr>
      </w:pPr>
      <w:bookmarkStart w:id="2" w:name="_Toc320360774"/>
      <w:r w:rsidRPr="00EC4CED">
        <w:rPr>
          <w:rFonts w:ascii="Bookman Old Style" w:hAnsi="Bookman Old Style" w:cs="Arial"/>
          <w:sz w:val="22"/>
          <w:szCs w:val="22"/>
        </w:rPr>
        <w:t>Tabella A: Tipologia delle informazioni relative ai servizi standard</w:t>
      </w:r>
      <w:bookmarkEnd w:id="2"/>
      <w:r>
        <w:rPr>
          <w:rFonts w:ascii="Bookman Old Style" w:hAnsi="Bookman Old Style" w:cs="Arial"/>
          <w:sz w:val="22"/>
          <w:szCs w:val="22"/>
        </w:rPr>
        <w:t xml:space="preserve"> riferita al territorio del GAL Terre del Primitivo</w:t>
      </w:r>
    </w:p>
    <w:p w:rsidR="00791A36" w:rsidRPr="00EC4CED" w:rsidRDefault="00791A36" w:rsidP="00791A36">
      <w:pPr>
        <w:pStyle w:val="Titolo1"/>
        <w:ind w:hanging="6372"/>
        <w:jc w:val="both"/>
        <w:rPr>
          <w:rFonts w:ascii="Bookman Old Style" w:hAnsi="Bookman Old Style" w:cs="Arial"/>
          <w:b w:val="0"/>
          <w:sz w:val="22"/>
          <w:szCs w:val="22"/>
        </w:rPr>
      </w:pPr>
      <w:r w:rsidRPr="00EC4CED">
        <w:rPr>
          <w:rFonts w:ascii="Bookman Old Style" w:hAnsi="Bookman Old Style" w:cs="Arial"/>
          <w:b w:val="0"/>
          <w:sz w:val="22"/>
          <w:szCs w:val="22"/>
        </w:rPr>
        <w:t>(elenco esemplificativo e non esaustivo)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5"/>
        <w:gridCol w:w="6633"/>
      </w:tblGrid>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Risorse paesaggistiche e culturali</w:t>
            </w:r>
          </w:p>
          <w:p w:rsidR="00791A36" w:rsidRPr="00EC4CED" w:rsidRDefault="00791A36" w:rsidP="00057DC7">
            <w:pPr>
              <w:autoSpaceDE w:val="0"/>
              <w:autoSpaceDN w:val="0"/>
              <w:adjustRightInd w:val="0"/>
              <w:jc w:val="both"/>
              <w:rPr>
                <w:rFonts w:ascii="Bookman Old Style" w:hAnsi="Bookman Old Style" w:cs="Arial"/>
                <w:sz w:val="22"/>
              </w:rPr>
            </w:pPr>
          </w:p>
        </w:tc>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Info, indirizzi, orari di apertura, modalità di fruizione e percorsi tematici su:</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Luoghi di culto, musei, pinacoteche, siti </w:t>
            </w:r>
            <w:proofErr w:type="spellStart"/>
            <w:proofErr w:type="gramStart"/>
            <w:r w:rsidRPr="00EC4CED">
              <w:rPr>
                <w:rFonts w:ascii="Bookman Old Style" w:hAnsi="Bookman Old Style" w:cs="Arial"/>
                <w:sz w:val="22"/>
              </w:rPr>
              <w:t>archeologici,castelli</w:t>
            </w:r>
            <w:proofErr w:type="spellEnd"/>
            <w:proofErr w:type="gramEnd"/>
            <w:r w:rsidRPr="00EC4CED">
              <w:rPr>
                <w:rFonts w:ascii="Bookman Old Style" w:hAnsi="Bookman Old Style" w:cs="Arial"/>
                <w:sz w:val="22"/>
              </w:rPr>
              <w:t xml:space="preserve"> e palazzi storici, borghi tipici, strutture rurali.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Parchi e riserve naturali, aree marine, paesaggio rurale e costiero, flora e fauna, </w:t>
            </w:r>
            <w:proofErr w:type="spellStart"/>
            <w:r w:rsidRPr="00EC4CED">
              <w:rPr>
                <w:rFonts w:ascii="Bookman Old Style" w:hAnsi="Bookman Old Style" w:cs="Arial"/>
                <w:sz w:val="22"/>
              </w:rPr>
              <w:t>Cea</w:t>
            </w:r>
            <w:proofErr w:type="spellEnd"/>
            <w:r w:rsidRPr="00EC4CED">
              <w:rPr>
                <w:rFonts w:ascii="Bookman Old Style" w:hAnsi="Bookman Old Style" w:cs="Arial"/>
                <w:sz w:val="22"/>
              </w:rPr>
              <w:t>.</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Storia, teatro, musica, letteratura ed arti espressive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Tradizioni, riti, costumi.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Enogastronomia, artigianato tipico, produzione locale.</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Strutture alberghiere, extralberghiere</w:t>
            </w:r>
          </w:p>
          <w:p w:rsidR="00791A36" w:rsidRPr="00EC4CED" w:rsidRDefault="00791A36" w:rsidP="00057DC7">
            <w:pPr>
              <w:autoSpaceDE w:val="0"/>
              <w:autoSpaceDN w:val="0"/>
              <w:adjustRightInd w:val="0"/>
              <w:jc w:val="both"/>
              <w:rPr>
                <w:rFonts w:ascii="Bookman Old Style" w:hAnsi="Bookman Old Style" w:cs="Arial"/>
                <w:sz w:val="22"/>
              </w:rPr>
            </w:pPr>
          </w:p>
        </w:tc>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Indirizzi, recapiti, servizi accessori, prezzi e aperture: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Disponibilità di alloggio per le strutture </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Accessibilità disabili ed utenti con esigenze speciali.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Accoglienza turisti a quattro zampe.</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Stabilimenti balneari e ristorazione</w:t>
            </w:r>
          </w:p>
        </w:tc>
        <w:tc>
          <w:tcPr>
            <w:tcW w:w="0" w:type="auto"/>
          </w:tcPr>
          <w:p w:rsidR="00791A36" w:rsidRPr="00EC4CED" w:rsidRDefault="00791A36" w:rsidP="00057DC7">
            <w:pPr>
              <w:autoSpaceDE w:val="0"/>
              <w:autoSpaceDN w:val="0"/>
              <w:adjustRightInd w:val="0"/>
              <w:ind w:left="17"/>
              <w:jc w:val="both"/>
              <w:rPr>
                <w:rFonts w:ascii="Bookman Old Style" w:hAnsi="Bookman Old Style" w:cs="Arial"/>
                <w:sz w:val="22"/>
              </w:rPr>
            </w:pPr>
            <w:r w:rsidRPr="00EC4CED">
              <w:rPr>
                <w:rFonts w:ascii="Bookman Old Style" w:hAnsi="Bookman Old Style" w:cs="Arial"/>
                <w:sz w:val="22"/>
              </w:rPr>
              <w:t>Indirizzi e recapiti, servizi accessori, prezzi e aperture: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Disponibilità stabilimenti balneari </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Accessibilità disabili ed utenti con esigenze speciali.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Accoglienza turisti a quattro zampe.</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Eventi del territorio</w:t>
            </w:r>
          </w:p>
        </w:tc>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Info su:</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Manifestazioni folcloristiche, sagre.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Feste, fiere ed </w:t>
            </w:r>
            <w:proofErr w:type="gramStart"/>
            <w:r w:rsidRPr="00EC4CED">
              <w:rPr>
                <w:rFonts w:ascii="Bookman Old Style" w:hAnsi="Bookman Old Style" w:cs="Arial"/>
                <w:sz w:val="22"/>
              </w:rPr>
              <w:t>eventi .</w:t>
            </w:r>
            <w:proofErr w:type="gramEnd"/>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Festival.</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Concerti, opera.</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Spettacoli teatrali, </w:t>
            </w:r>
            <w:proofErr w:type="spellStart"/>
            <w:r w:rsidRPr="00EC4CED">
              <w:rPr>
                <w:rFonts w:ascii="Bookman Old Style" w:hAnsi="Bookman Old Style" w:cs="Arial"/>
                <w:sz w:val="22"/>
              </w:rPr>
              <w:t>reading</w:t>
            </w:r>
            <w:proofErr w:type="spellEnd"/>
            <w:r w:rsidRPr="00EC4CED">
              <w:rPr>
                <w:rFonts w:ascii="Bookman Old Style" w:hAnsi="Bookman Old Style" w:cs="Arial"/>
                <w:sz w:val="22"/>
              </w:rPr>
              <w:t>.</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lastRenderedPageBreak/>
              <w:t>Proiezioni cinematografiche.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Mostre e concorsi di arte e cultura.</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Sport e tornei.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Conferenze, presentazioni libri, incontri culturali.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Servizio biglietteria per eventi convenzionati.</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lastRenderedPageBreak/>
              <w:t>Materiale informativo cartaceo e multimediale</w:t>
            </w:r>
          </w:p>
        </w:tc>
        <w:tc>
          <w:tcPr>
            <w:tcW w:w="0" w:type="auto"/>
          </w:tcPr>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Pr>
                <w:rFonts w:ascii="Bookman Old Style" w:hAnsi="Bookman Old Style" w:cs="Arial"/>
                <w:sz w:val="22"/>
              </w:rPr>
              <w:t xml:space="preserve">il materiale va verificato e concordato con il </w:t>
            </w:r>
            <w:proofErr w:type="spellStart"/>
            <w:r>
              <w:rPr>
                <w:rFonts w:ascii="Bookman Old Style" w:hAnsi="Bookman Old Style" w:cs="Arial"/>
                <w:sz w:val="22"/>
              </w:rPr>
              <w:t>Gal</w:t>
            </w:r>
            <w:proofErr w:type="spellEnd"/>
            <w:r>
              <w:rPr>
                <w:rFonts w:ascii="Bookman Old Style" w:hAnsi="Bookman Old Style" w:cs="Arial"/>
                <w:sz w:val="22"/>
              </w:rPr>
              <w:t xml:space="preserve"> Terre del Primitivo</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Servizio Guida ed Itinerari turistici. </w:t>
            </w:r>
          </w:p>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Scuole e laboratori</w:t>
            </w:r>
          </w:p>
        </w:tc>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Info, modalità di prenotazione, orari e costi su:</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Visite guidate ed itinerari tematici, culturali, religiosi e </w:t>
            </w:r>
            <w:proofErr w:type="gramStart"/>
            <w:r w:rsidRPr="00EC4CED">
              <w:rPr>
                <w:rFonts w:ascii="Bookman Old Style" w:hAnsi="Bookman Old Style" w:cs="Arial"/>
                <w:sz w:val="22"/>
              </w:rPr>
              <w:t>naturalistici .</w:t>
            </w:r>
            <w:proofErr w:type="gramEnd"/>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enogastronomici ed </w:t>
            </w:r>
            <w:proofErr w:type="gramStart"/>
            <w:r w:rsidRPr="00EC4CED">
              <w:rPr>
                <w:rFonts w:ascii="Bookman Old Style" w:hAnsi="Bookman Old Style" w:cs="Arial"/>
                <w:sz w:val="22"/>
              </w:rPr>
              <w:t>artigianali .</w:t>
            </w:r>
            <w:proofErr w:type="gramEnd"/>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trekking, escursioni cicloturistiche, a cavallo, pescaturismo.</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cammini ed itinerari slow.</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corsi di cucina.</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corsi di danza, teatro, musica.</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laboratori artistici ed artigianali.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corsi di lingua.</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Guide turistiche</w:t>
            </w:r>
          </w:p>
        </w:tc>
        <w:tc>
          <w:tcPr>
            <w:tcW w:w="0" w:type="auto"/>
          </w:tcPr>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Indirizzi, recapiti di guide turistiche, </w:t>
            </w:r>
            <w:proofErr w:type="gramStart"/>
            <w:r w:rsidRPr="00EC4CED">
              <w:rPr>
                <w:rFonts w:ascii="Bookman Old Style" w:hAnsi="Bookman Old Style" w:cs="Arial"/>
                <w:sz w:val="22"/>
              </w:rPr>
              <w:t>escursionistiche  in</w:t>
            </w:r>
            <w:proofErr w:type="gramEnd"/>
            <w:r w:rsidRPr="00EC4CED">
              <w:rPr>
                <w:rFonts w:ascii="Bookman Old Style" w:hAnsi="Bookman Old Style" w:cs="Arial"/>
                <w:sz w:val="22"/>
              </w:rPr>
              <w:t xml:space="preserve"> lingue italiana e straniere, di guide LIS e per non vedenti.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Indirizzi e recapiti di assistenti per visitatori con esigenze speciali.</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Assistenza generica</w:t>
            </w:r>
          </w:p>
        </w:tc>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Info su:</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Collegamento wireless a disposizione degli utenti.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Trasporti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Sicurezza</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Sanità</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Servizio di assistenza ad utenti con esigenze speciali.</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Strutture ricreative e del tempo libero</w:t>
            </w:r>
          </w:p>
        </w:tc>
        <w:tc>
          <w:tcPr>
            <w:tcW w:w="0" w:type="auto"/>
          </w:tcPr>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Strutture sportive e centri </w:t>
            </w:r>
            <w:proofErr w:type="spellStart"/>
            <w:r w:rsidRPr="00EC4CED">
              <w:rPr>
                <w:rFonts w:ascii="Bookman Old Style" w:hAnsi="Bookman Old Style" w:cs="Arial"/>
                <w:sz w:val="22"/>
              </w:rPr>
              <w:t>diving</w:t>
            </w:r>
            <w:proofErr w:type="spellEnd"/>
            <w:r w:rsidRPr="00EC4CED">
              <w:rPr>
                <w:rFonts w:ascii="Bookman Old Style" w:hAnsi="Bookman Old Style" w:cs="Arial"/>
                <w:sz w:val="22"/>
              </w:rPr>
              <w:t xml:space="preserve"> e snorkeling.</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Noleggio mezzi ed attrezzature per attività sportive e ricreative.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Teatri, cinema, spazi culturali, mediateche.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Biblioteche e </w:t>
            </w:r>
            <w:proofErr w:type="spellStart"/>
            <w:r w:rsidRPr="00EC4CED">
              <w:rPr>
                <w:rFonts w:ascii="Bookman Old Style" w:hAnsi="Bookman Old Style" w:cs="Arial"/>
                <w:sz w:val="22"/>
              </w:rPr>
              <w:t>informagiovani</w:t>
            </w:r>
            <w:proofErr w:type="spellEnd"/>
            <w:r w:rsidRPr="00EC4CED">
              <w:rPr>
                <w:rFonts w:ascii="Bookman Old Style" w:hAnsi="Bookman Old Style" w:cs="Arial"/>
                <w:sz w:val="22"/>
              </w:rPr>
              <w:t>.</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Sedi congressuali ed espositive.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Parchi acquatici, parchi divertimenti, spazi per bimbi.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Masserie didattiche.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Internet </w:t>
            </w:r>
            <w:proofErr w:type="spellStart"/>
            <w:r w:rsidRPr="00EC4CED">
              <w:rPr>
                <w:rFonts w:ascii="Bookman Old Style" w:hAnsi="Bookman Old Style" w:cs="Arial"/>
                <w:sz w:val="22"/>
              </w:rPr>
              <w:t>point</w:t>
            </w:r>
            <w:proofErr w:type="spellEnd"/>
            <w:r w:rsidRPr="00EC4CED">
              <w:rPr>
                <w:rFonts w:ascii="Bookman Old Style" w:hAnsi="Bookman Old Style" w:cs="Arial"/>
                <w:sz w:val="22"/>
              </w:rPr>
              <w:t>.</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lang w:val="en-US"/>
              </w:rPr>
            </w:pPr>
            <w:proofErr w:type="spellStart"/>
            <w:r w:rsidRPr="00EC4CED">
              <w:rPr>
                <w:rFonts w:ascii="Bookman Old Style" w:hAnsi="Bookman Old Style" w:cs="Arial"/>
                <w:sz w:val="22"/>
                <w:lang w:val="en-US"/>
              </w:rPr>
              <w:t>Discoteche</w:t>
            </w:r>
            <w:proofErr w:type="spellEnd"/>
            <w:r w:rsidRPr="00EC4CED">
              <w:rPr>
                <w:rFonts w:ascii="Bookman Old Style" w:hAnsi="Bookman Old Style" w:cs="Arial"/>
                <w:sz w:val="22"/>
                <w:lang w:val="en-US"/>
              </w:rPr>
              <w:t xml:space="preserve">, disco-bar, </w:t>
            </w:r>
            <w:proofErr w:type="gramStart"/>
            <w:r w:rsidRPr="00EC4CED">
              <w:rPr>
                <w:rFonts w:ascii="Bookman Old Style" w:hAnsi="Bookman Old Style" w:cs="Arial"/>
                <w:sz w:val="22"/>
                <w:lang w:val="en-US"/>
              </w:rPr>
              <w:t>night club</w:t>
            </w:r>
            <w:proofErr w:type="gramEnd"/>
            <w:r w:rsidRPr="00EC4CED">
              <w:rPr>
                <w:rFonts w:ascii="Bookman Old Style" w:hAnsi="Bookman Old Style" w:cs="Arial"/>
                <w:sz w:val="22"/>
                <w:lang w:val="en-US"/>
              </w:rPr>
              <w:t>.</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proofErr w:type="spellStart"/>
            <w:r w:rsidRPr="00EC4CED">
              <w:rPr>
                <w:rFonts w:ascii="Bookman Old Style" w:hAnsi="Bookman Old Style" w:cs="Arial"/>
                <w:sz w:val="22"/>
              </w:rPr>
              <w:t>Infomobilità</w:t>
            </w:r>
            <w:proofErr w:type="spellEnd"/>
          </w:p>
        </w:tc>
        <w:tc>
          <w:tcPr>
            <w:tcW w:w="0" w:type="auto"/>
          </w:tcPr>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Aeroporti ed info collegamenti aerei.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Stazioni bus ed info collegamenti su gomma.</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Stazioni treni ed info collegamenti ferroviari.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Porti ed info su collegamenti marittimi.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Parcheggi ed aree di </w:t>
            </w:r>
            <w:proofErr w:type="gramStart"/>
            <w:r w:rsidRPr="00EC4CED">
              <w:rPr>
                <w:rFonts w:ascii="Bookman Old Style" w:hAnsi="Bookman Old Style" w:cs="Arial"/>
                <w:sz w:val="22"/>
              </w:rPr>
              <w:t>sosta  per</w:t>
            </w:r>
            <w:proofErr w:type="gramEnd"/>
            <w:r w:rsidRPr="00EC4CED">
              <w:rPr>
                <w:rFonts w:ascii="Bookman Old Style" w:hAnsi="Bookman Old Style" w:cs="Arial"/>
                <w:sz w:val="22"/>
              </w:rPr>
              <w:t xml:space="preserve"> camper e caravan.</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Rete autostradale, strade principali di lunga percorrenza.</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Navette, shuttle, taxi ed auto/moto a noleggio.</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t>Notizie utili</w:t>
            </w:r>
          </w:p>
        </w:tc>
        <w:tc>
          <w:tcPr>
            <w:tcW w:w="0" w:type="auto"/>
          </w:tcPr>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 xml:space="preserve">Enti del turismo operanti sul territorio (comuni, provincia, regione, consorzi, </w:t>
            </w:r>
            <w:proofErr w:type="spellStart"/>
            <w:r w:rsidRPr="00EC4CED">
              <w:rPr>
                <w:rFonts w:ascii="Bookman Old Style" w:hAnsi="Bookman Old Style" w:cs="Arial"/>
                <w:sz w:val="22"/>
              </w:rPr>
              <w:t>ecc</w:t>
            </w:r>
            <w:proofErr w:type="spellEnd"/>
            <w:r w:rsidRPr="00EC4CED">
              <w:rPr>
                <w:rFonts w:ascii="Bookman Old Style" w:hAnsi="Bookman Old Style" w:cs="Arial"/>
                <w:sz w:val="22"/>
              </w:rPr>
              <w:t>).</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Uffici informazioni e servizi turistici pubblici e privati.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Agenzie di viaggio.</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Agenzie immobiliari.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Associazioni di categoria.</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Associazioni dei consumatori.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lastRenderedPageBreak/>
              <w:t>Ufficio di conciliazione.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Uffici postali, banche e sportelli bancomat.</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Dogana.</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Indirizzi servizi igienici.</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Informazioni meteo.</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Consoli onorari e rappresentanze estere.</w:t>
            </w:r>
          </w:p>
        </w:tc>
      </w:tr>
      <w:tr w:rsidR="00791A36" w:rsidRPr="00EC4CED" w:rsidTr="00057DC7">
        <w:tc>
          <w:tcPr>
            <w:tcW w:w="0" w:type="auto"/>
          </w:tcPr>
          <w:p w:rsidR="00791A36" w:rsidRPr="00EC4CED" w:rsidRDefault="00791A36" w:rsidP="00057DC7">
            <w:pPr>
              <w:autoSpaceDE w:val="0"/>
              <w:autoSpaceDN w:val="0"/>
              <w:adjustRightInd w:val="0"/>
              <w:jc w:val="both"/>
              <w:rPr>
                <w:rFonts w:ascii="Bookman Old Style" w:hAnsi="Bookman Old Style" w:cs="Arial"/>
                <w:sz w:val="22"/>
              </w:rPr>
            </w:pPr>
            <w:r w:rsidRPr="00EC4CED">
              <w:rPr>
                <w:rFonts w:ascii="Bookman Old Style" w:hAnsi="Bookman Old Style" w:cs="Arial"/>
                <w:sz w:val="22"/>
              </w:rPr>
              <w:lastRenderedPageBreak/>
              <w:t>Emergenza</w:t>
            </w:r>
          </w:p>
        </w:tc>
        <w:tc>
          <w:tcPr>
            <w:tcW w:w="0" w:type="auto"/>
          </w:tcPr>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Forze dell’ordine.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Soccorso sanitario.</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Servizio medico.</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Farmacie.</w:t>
            </w:r>
          </w:p>
          <w:p w:rsidR="00791A36" w:rsidRPr="00EC4CED" w:rsidRDefault="00791A36" w:rsidP="00791A36">
            <w:pPr>
              <w:numPr>
                <w:ilvl w:val="0"/>
                <w:numId w:val="1"/>
              </w:numPr>
              <w:autoSpaceDE w:val="0"/>
              <w:autoSpaceDN w:val="0"/>
              <w:adjustRightInd w:val="0"/>
              <w:jc w:val="both"/>
              <w:rPr>
                <w:rFonts w:ascii="Bookman Old Style" w:hAnsi="Bookman Old Style" w:cs="Arial"/>
                <w:sz w:val="22"/>
              </w:rPr>
            </w:pPr>
            <w:r w:rsidRPr="00EC4CED">
              <w:rPr>
                <w:rFonts w:ascii="Bookman Old Style" w:hAnsi="Bookman Old Style" w:cs="Arial"/>
                <w:sz w:val="22"/>
              </w:rPr>
              <w:t>Soccorso stradale.</w:t>
            </w:r>
          </w:p>
        </w:tc>
      </w:tr>
    </w:tbl>
    <w:p w:rsidR="00791A36" w:rsidRDefault="00791A36" w:rsidP="00E42863">
      <w:pPr>
        <w:autoSpaceDE w:val="0"/>
        <w:autoSpaceDN w:val="0"/>
        <w:adjustRightInd w:val="0"/>
        <w:spacing w:line="360" w:lineRule="auto"/>
        <w:jc w:val="both"/>
        <w:outlineLvl w:val="5"/>
        <w:rPr>
          <w:rFonts w:ascii="Bookman Old Style" w:hAnsi="Bookman Old Style" w:cs="Arial"/>
          <w:sz w:val="22"/>
        </w:rPr>
      </w:pPr>
      <w:r>
        <w:rPr>
          <w:rFonts w:ascii="Bookman Old Style" w:hAnsi="Bookman Old Style" w:cs="Arial"/>
          <w:sz w:val="22"/>
        </w:rPr>
        <w:t>Tali informazioni riguardano il territorio comunale e, più in generale, il territorio del GAL Terre del Primitivo, ovvero ogni altra informazione richiesta dal turista e che i gestori del servizio possano erogare.</w:t>
      </w:r>
    </w:p>
    <w:p w:rsidR="00791A36" w:rsidRPr="001036F7" w:rsidRDefault="00791A36" w:rsidP="00E42863">
      <w:pPr>
        <w:autoSpaceDE w:val="0"/>
        <w:autoSpaceDN w:val="0"/>
        <w:adjustRightInd w:val="0"/>
        <w:spacing w:line="360" w:lineRule="auto"/>
        <w:jc w:val="both"/>
        <w:outlineLvl w:val="5"/>
        <w:rPr>
          <w:rFonts w:ascii="Bookman Old Style" w:hAnsi="Bookman Old Style" w:cs="Arial"/>
          <w:sz w:val="22"/>
        </w:rPr>
      </w:pPr>
    </w:p>
    <w:p w:rsidR="00791A36" w:rsidRPr="00EC4CED" w:rsidRDefault="00791A36" w:rsidP="00791A36">
      <w:pPr>
        <w:jc w:val="center"/>
        <w:rPr>
          <w:rFonts w:ascii="Bookman Old Style" w:hAnsi="Bookman Old Style" w:cs="Arial"/>
          <w:b/>
          <w:sz w:val="22"/>
        </w:rPr>
      </w:pPr>
      <w:r w:rsidRPr="00EC4CED">
        <w:rPr>
          <w:rFonts w:ascii="Bookman Old Style" w:hAnsi="Bookman Old Style" w:cs="Arial"/>
          <w:b/>
          <w:sz w:val="22"/>
        </w:rPr>
        <w:t>ART. 2 -  SEDE DEL SERVIZIO</w:t>
      </w:r>
    </w:p>
    <w:p w:rsidR="00791A36" w:rsidRPr="00EC4CED" w:rsidRDefault="00791A36" w:rsidP="00E42863">
      <w:pPr>
        <w:spacing w:line="360" w:lineRule="auto"/>
        <w:jc w:val="both"/>
        <w:rPr>
          <w:rFonts w:ascii="Bookman Old Style" w:hAnsi="Bookman Old Style" w:cs="Arial"/>
          <w:sz w:val="22"/>
        </w:rPr>
      </w:pPr>
      <w:r w:rsidRPr="00EC4CED">
        <w:rPr>
          <w:rFonts w:ascii="Bookman Old Style" w:hAnsi="Bookman Old Style" w:cs="Arial"/>
          <w:sz w:val="22"/>
        </w:rPr>
        <w:t xml:space="preserve">La sede per lo svolgimento del servizio è </w:t>
      </w:r>
      <w:r>
        <w:rPr>
          <w:rFonts w:ascii="Bookman Old Style" w:hAnsi="Bookman Old Style" w:cs="Arial"/>
          <w:sz w:val="22"/>
        </w:rPr>
        <w:t>l’Info Point GAL Terre del Primitivo presso il Palazzo Sedile, sito in Oria (BR), Piazza Manfredi.</w:t>
      </w:r>
    </w:p>
    <w:p w:rsidR="00791A36" w:rsidRPr="00EC4CED" w:rsidRDefault="00791A36" w:rsidP="00791A36">
      <w:pPr>
        <w:jc w:val="center"/>
        <w:rPr>
          <w:rFonts w:ascii="Bookman Old Style" w:hAnsi="Bookman Old Style" w:cs="Arial"/>
          <w:b/>
          <w:sz w:val="22"/>
        </w:rPr>
      </w:pPr>
    </w:p>
    <w:p w:rsidR="00791A36" w:rsidRPr="00EC4CED" w:rsidRDefault="004C1F92" w:rsidP="00791A36">
      <w:pPr>
        <w:jc w:val="center"/>
        <w:rPr>
          <w:rFonts w:ascii="Bookman Old Style" w:hAnsi="Bookman Old Style" w:cs="Arial"/>
          <w:b/>
          <w:sz w:val="22"/>
        </w:rPr>
      </w:pPr>
      <w:r>
        <w:rPr>
          <w:rFonts w:ascii="Bookman Old Style" w:hAnsi="Bookman Old Style" w:cs="Arial"/>
          <w:b/>
          <w:sz w:val="22"/>
        </w:rPr>
        <w:t>ART. 3 -  CONSEGNA DEI LOCALI E</w:t>
      </w:r>
      <w:r w:rsidR="00791A36" w:rsidRPr="00EC4CED">
        <w:rPr>
          <w:rFonts w:ascii="Bookman Old Style" w:hAnsi="Bookman Old Style" w:cs="Arial"/>
          <w:b/>
          <w:sz w:val="22"/>
        </w:rPr>
        <w:t xml:space="preserve"> DELLE ATTREZZATURE </w:t>
      </w:r>
    </w:p>
    <w:p w:rsidR="00791A36" w:rsidRPr="00EC4CED" w:rsidRDefault="00791A36" w:rsidP="00E42863">
      <w:pPr>
        <w:autoSpaceDE w:val="0"/>
        <w:autoSpaceDN w:val="0"/>
        <w:adjustRightInd w:val="0"/>
        <w:spacing w:line="360" w:lineRule="auto"/>
        <w:jc w:val="both"/>
        <w:rPr>
          <w:rFonts w:ascii="Bookman Old Style" w:hAnsi="Bookman Old Style" w:cs="Arial"/>
          <w:sz w:val="22"/>
        </w:rPr>
      </w:pPr>
      <w:r w:rsidRPr="00EC4CED">
        <w:rPr>
          <w:rFonts w:ascii="Bookman Old Style" w:hAnsi="Bookman Old Style" w:cs="Arial"/>
          <w:sz w:val="22"/>
        </w:rPr>
        <w:t xml:space="preserve">L’Amministrazione Comunale </w:t>
      </w:r>
      <w:r>
        <w:rPr>
          <w:rFonts w:ascii="Bookman Old Style" w:hAnsi="Bookman Old Style" w:cs="Arial"/>
          <w:sz w:val="22"/>
        </w:rPr>
        <w:t>affida</w:t>
      </w:r>
      <w:r w:rsidRPr="00EC4CED">
        <w:rPr>
          <w:rFonts w:ascii="Bookman Old Style" w:hAnsi="Bookman Old Style" w:cs="Arial"/>
          <w:sz w:val="22"/>
        </w:rPr>
        <w:t xml:space="preserve"> </w:t>
      </w:r>
      <w:r>
        <w:rPr>
          <w:rFonts w:ascii="Bookman Old Style" w:hAnsi="Bookman Old Style" w:cs="Arial"/>
          <w:sz w:val="22"/>
        </w:rPr>
        <w:t>i</w:t>
      </w:r>
      <w:r w:rsidRPr="00EC4CED">
        <w:rPr>
          <w:rFonts w:ascii="Bookman Old Style" w:hAnsi="Bookman Old Style" w:cs="Arial"/>
          <w:sz w:val="22"/>
        </w:rPr>
        <w:t xml:space="preserve"> locali </w:t>
      </w:r>
      <w:r>
        <w:rPr>
          <w:rFonts w:ascii="Bookman Old Style" w:hAnsi="Bookman Old Style" w:cs="Arial"/>
          <w:sz w:val="22"/>
        </w:rPr>
        <w:t>e le attrezzature presenti nella sede, che</w:t>
      </w:r>
      <w:r w:rsidRPr="00EC4CED">
        <w:rPr>
          <w:rFonts w:ascii="Bookman Old Style" w:hAnsi="Bookman Old Style" w:cs="Arial"/>
          <w:sz w:val="22"/>
        </w:rPr>
        <w:t xml:space="preserve"> dov</w:t>
      </w:r>
      <w:r>
        <w:rPr>
          <w:rFonts w:ascii="Bookman Old Style" w:hAnsi="Bookman Old Style" w:cs="Arial"/>
          <w:sz w:val="22"/>
        </w:rPr>
        <w:t xml:space="preserve">ranno essere riconsegnati dall’associazione </w:t>
      </w:r>
      <w:r w:rsidRPr="00EC4CED">
        <w:rPr>
          <w:rFonts w:ascii="Bookman Old Style" w:hAnsi="Bookman Old Style" w:cs="Arial"/>
          <w:sz w:val="22"/>
        </w:rPr>
        <w:t>al termine del servizio nello stesso stato in cui sono stati presi in consegna.</w:t>
      </w:r>
    </w:p>
    <w:p w:rsidR="00791A36" w:rsidRPr="00EC4CED" w:rsidRDefault="00791A36" w:rsidP="00791A36">
      <w:pPr>
        <w:pStyle w:val="Titolo4"/>
        <w:ind w:hanging="426"/>
        <w:jc w:val="center"/>
        <w:rPr>
          <w:rFonts w:ascii="Bookman Old Style" w:hAnsi="Bookman Old Style" w:cs="Arial"/>
          <w:color w:val="000000"/>
          <w:sz w:val="22"/>
          <w:szCs w:val="22"/>
        </w:rPr>
      </w:pPr>
    </w:p>
    <w:p w:rsidR="00791A36" w:rsidRPr="008A2D53" w:rsidRDefault="00791A36" w:rsidP="00791A36">
      <w:pPr>
        <w:pStyle w:val="Titolo4"/>
        <w:ind w:hanging="426"/>
        <w:jc w:val="center"/>
        <w:rPr>
          <w:rFonts w:ascii="Bookman Old Style" w:hAnsi="Bookman Old Style" w:cs="Arial"/>
          <w:b/>
          <w:i w:val="0"/>
          <w:color w:val="000000"/>
          <w:sz w:val="22"/>
          <w:szCs w:val="22"/>
        </w:rPr>
      </w:pPr>
      <w:r w:rsidRPr="008A2D53">
        <w:rPr>
          <w:rFonts w:ascii="Bookman Old Style" w:hAnsi="Bookman Old Style" w:cs="Arial"/>
          <w:b/>
          <w:i w:val="0"/>
          <w:color w:val="000000"/>
          <w:sz w:val="22"/>
          <w:szCs w:val="22"/>
        </w:rPr>
        <w:t>ART. 4 - DURATA DEL SERVIZIO</w:t>
      </w:r>
    </w:p>
    <w:p w:rsidR="00791A36" w:rsidRDefault="00791A36" w:rsidP="00E42863">
      <w:pPr>
        <w:suppressAutoHyphens/>
        <w:spacing w:after="200" w:line="360" w:lineRule="auto"/>
        <w:contextualSpacing/>
        <w:jc w:val="both"/>
        <w:rPr>
          <w:rFonts w:ascii="Bookman Old Style" w:hAnsi="Bookman Old Style" w:cs="Arial"/>
          <w:color w:val="000000"/>
          <w:sz w:val="22"/>
        </w:rPr>
      </w:pPr>
      <w:r>
        <w:rPr>
          <w:rFonts w:ascii="Bookman Old Style" w:hAnsi="Bookman Old Style" w:cs="Arial"/>
          <w:color w:val="000000"/>
          <w:sz w:val="22"/>
        </w:rPr>
        <w:t xml:space="preserve">La collaborazione nell’organizzazione funzionale dell’info </w:t>
      </w:r>
      <w:proofErr w:type="spellStart"/>
      <w:r>
        <w:rPr>
          <w:rFonts w:ascii="Bookman Old Style" w:hAnsi="Bookman Old Style" w:cs="Arial"/>
          <w:color w:val="000000"/>
          <w:sz w:val="22"/>
        </w:rPr>
        <w:t>point</w:t>
      </w:r>
      <w:proofErr w:type="spellEnd"/>
      <w:r>
        <w:rPr>
          <w:rFonts w:ascii="Bookman Old Style" w:hAnsi="Bookman Old Style" w:cs="Arial"/>
          <w:color w:val="000000"/>
          <w:sz w:val="22"/>
        </w:rPr>
        <w:t xml:space="preserve"> prenderà avvio dalla data di consegna dell’immobile e </w:t>
      </w:r>
      <w:r w:rsidR="004C1F92">
        <w:rPr>
          <w:rFonts w:ascii="Bookman Old Style" w:hAnsi="Bookman Old Style" w:cs="Arial"/>
          <w:color w:val="000000"/>
          <w:sz w:val="22"/>
        </w:rPr>
        <w:t xml:space="preserve">per tutto il mese di </w:t>
      </w:r>
      <w:proofErr w:type="gramStart"/>
      <w:r w:rsidR="004C1F92">
        <w:rPr>
          <w:rFonts w:ascii="Bookman Old Style" w:hAnsi="Bookman Old Style" w:cs="Arial"/>
          <w:color w:val="000000"/>
          <w:sz w:val="22"/>
        </w:rPr>
        <w:t>agosto</w:t>
      </w:r>
      <w:r>
        <w:rPr>
          <w:rFonts w:ascii="Bookman Old Style" w:hAnsi="Bookman Old Style" w:cs="Arial"/>
          <w:color w:val="000000"/>
          <w:sz w:val="22"/>
        </w:rPr>
        <w:t>,</w:t>
      </w:r>
      <w:r w:rsidRPr="00EC4CED">
        <w:rPr>
          <w:rFonts w:ascii="Bookman Old Style" w:hAnsi="Bookman Old Style" w:cs="Arial"/>
          <w:color w:val="000000"/>
          <w:sz w:val="22"/>
        </w:rPr>
        <w:t xml:space="preserve"> </w:t>
      </w:r>
      <w:bookmarkStart w:id="3" w:name="_GoBack"/>
      <w:bookmarkEnd w:id="3"/>
      <w:r w:rsidRPr="00EC4CED">
        <w:rPr>
          <w:rFonts w:ascii="Bookman Old Style" w:hAnsi="Bookman Old Style" w:cs="Arial"/>
          <w:color w:val="000000"/>
          <w:sz w:val="22"/>
        </w:rPr>
        <w:t xml:space="preserve"> secondo</w:t>
      </w:r>
      <w:proofErr w:type="gramEnd"/>
      <w:r w:rsidRPr="00EC4CED">
        <w:rPr>
          <w:rFonts w:ascii="Bookman Old Style" w:hAnsi="Bookman Old Style" w:cs="Arial"/>
          <w:color w:val="000000"/>
          <w:sz w:val="22"/>
        </w:rPr>
        <w:t xml:space="preserve"> l’orario </w:t>
      </w:r>
      <w:r>
        <w:rPr>
          <w:rFonts w:ascii="Bookman Old Style" w:hAnsi="Bookman Old Style" w:cs="Arial"/>
          <w:color w:val="000000"/>
          <w:sz w:val="22"/>
        </w:rPr>
        <w:t xml:space="preserve">minimo </w:t>
      </w:r>
      <w:r w:rsidRPr="00EC4CED">
        <w:rPr>
          <w:rFonts w:ascii="Bookman Old Style" w:hAnsi="Bookman Old Style" w:cs="Arial"/>
          <w:color w:val="000000"/>
          <w:sz w:val="22"/>
        </w:rPr>
        <w:t xml:space="preserve">stabilito con deliberazione </w:t>
      </w:r>
      <w:r w:rsidR="00E42863">
        <w:rPr>
          <w:rFonts w:ascii="Bookman Old Style" w:hAnsi="Bookman Old Style" w:cs="Arial"/>
          <w:color w:val="000000"/>
          <w:sz w:val="22"/>
        </w:rPr>
        <w:t>di Giunta Comunale.</w:t>
      </w:r>
    </w:p>
    <w:p w:rsidR="00791A36" w:rsidRDefault="00791A36" w:rsidP="00E42863">
      <w:pPr>
        <w:suppressAutoHyphens/>
        <w:spacing w:after="200" w:line="360" w:lineRule="auto"/>
        <w:contextualSpacing/>
        <w:jc w:val="both"/>
        <w:rPr>
          <w:rFonts w:ascii="Bookman Old Style" w:hAnsi="Bookman Old Style"/>
          <w:sz w:val="22"/>
        </w:rPr>
      </w:pPr>
      <w:r>
        <w:rPr>
          <w:rFonts w:ascii="Bookman Old Style" w:hAnsi="Bookman Old Style"/>
          <w:sz w:val="22"/>
        </w:rPr>
        <w:t xml:space="preserve">dal lunedì alla domenica dalle ore </w:t>
      </w:r>
      <w:proofErr w:type="spellStart"/>
      <w:r>
        <w:rPr>
          <w:rFonts w:ascii="Bookman Old Style" w:hAnsi="Bookman Old Style"/>
          <w:sz w:val="22"/>
        </w:rPr>
        <w:t>ore</w:t>
      </w:r>
      <w:proofErr w:type="spellEnd"/>
      <w:r>
        <w:rPr>
          <w:rFonts w:ascii="Bookman Old Style" w:hAnsi="Bookman Old Style"/>
          <w:sz w:val="22"/>
        </w:rPr>
        <w:t xml:space="preserve"> 18,00 alle ore 21,00.</w:t>
      </w:r>
    </w:p>
    <w:p w:rsidR="00791A36" w:rsidRDefault="00791A36" w:rsidP="00791A36">
      <w:pPr>
        <w:suppressAutoHyphens/>
        <w:spacing w:after="200" w:line="276" w:lineRule="auto"/>
        <w:contextualSpacing/>
        <w:jc w:val="both"/>
        <w:rPr>
          <w:rFonts w:ascii="Bookman Old Style" w:hAnsi="Bookman Old Style"/>
          <w:sz w:val="22"/>
        </w:rPr>
      </w:pPr>
    </w:p>
    <w:p w:rsidR="00791A36" w:rsidRPr="003C0632" w:rsidRDefault="00791A36" w:rsidP="00791A36">
      <w:pPr>
        <w:suppressAutoHyphens/>
        <w:spacing w:after="200" w:line="276" w:lineRule="auto"/>
        <w:contextualSpacing/>
        <w:jc w:val="center"/>
        <w:rPr>
          <w:rFonts w:ascii="Bookman Old Style" w:hAnsi="Bookman Old Style"/>
          <w:b/>
          <w:sz w:val="22"/>
        </w:rPr>
      </w:pPr>
      <w:r w:rsidRPr="003C0632">
        <w:rPr>
          <w:rFonts w:ascii="Bookman Old Style" w:hAnsi="Bookman Old Style"/>
          <w:b/>
          <w:sz w:val="22"/>
        </w:rPr>
        <w:t>ART. 5 – COMPENSO</w:t>
      </w:r>
    </w:p>
    <w:p w:rsidR="00791A36" w:rsidRPr="00EC4CED" w:rsidRDefault="00791A36" w:rsidP="00E42863">
      <w:pPr>
        <w:tabs>
          <w:tab w:val="left" w:pos="0"/>
        </w:tabs>
        <w:spacing w:line="360" w:lineRule="auto"/>
        <w:jc w:val="both"/>
        <w:rPr>
          <w:rFonts w:ascii="Bookman Old Style" w:hAnsi="Bookman Old Style" w:cs="Arial"/>
          <w:color w:val="000000"/>
          <w:sz w:val="22"/>
        </w:rPr>
      </w:pPr>
      <w:r>
        <w:rPr>
          <w:rFonts w:ascii="Bookman Old Style" w:hAnsi="Bookman Old Style" w:cs="Arial"/>
          <w:color w:val="000000"/>
          <w:sz w:val="22"/>
        </w:rPr>
        <w:t>Lo svolgimento del servizio deve avvenire a titolo gratuito, senza alcun compenso a favore dell’Associazione Turistica Pro Loco, che avrà come contropartita la possibilità di utilizzare l’immobile in argomento per promuovere le proprie attività, realizzate in collaborazione con il Comune di Oria, tra cui in primis il Corteo Storico di Federico II ed il Torneo dei Rioni e le celebrazioni del cinquantennale dalla prima edizione del Corteo e del Torneo.</w:t>
      </w:r>
    </w:p>
    <w:p w:rsidR="00791A36" w:rsidRPr="00EC4CED" w:rsidRDefault="00791A36" w:rsidP="00791A36">
      <w:pPr>
        <w:jc w:val="both"/>
        <w:rPr>
          <w:rFonts w:ascii="Bookman Old Style" w:hAnsi="Bookman Old Style" w:cs="Arial"/>
          <w:color w:val="000000"/>
          <w:sz w:val="22"/>
        </w:rPr>
      </w:pPr>
    </w:p>
    <w:p w:rsidR="00791A36" w:rsidRPr="00EC4CED" w:rsidRDefault="00791A36" w:rsidP="00791A36">
      <w:pPr>
        <w:autoSpaceDE w:val="0"/>
        <w:autoSpaceDN w:val="0"/>
        <w:adjustRightInd w:val="0"/>
        <w:jc w:val="center"/>
        <w:rPr>
          <w:rFonts w:ascii="Bookman Old Style" w:hAnsi="Bookman Old Style" w:cs="Arial"/>
          <w:b/>
          <w:sz w:val="22"/>
        </w:rPr>
      </w:pPr>
    </w:p>
    <w:p w:rsidR="00791A36" w:rsidRPr="00EC4CED" w:rsidRDefault="00791A36" w:rsidP="00791A36">
      <w:pPr>
        <w:autoSpaceDE w:val="0"/>
        <w:autoSpaceDN w:val="0"/>
        <w:adjustRightInd w:val="0"/>
        <w:jc w:val="center"/>
        <w:rPr>
          <w:rFonts w:ascii="Bookman Old Style" w:hAnsi="Bookman Old Style" w:cs="Arial"/>
          <w:b/>
          <w:sz w:val="22"/>
        </w:rPr>
      </w:pPr>
      <w:r w:rsidRPr="00EC4CED">
        <w:rPr>
          <w:rFonts w:ascii="Bookman Old Style" w:hAnsi="Bookman Old Style" w:cs="Arial"/>
          <w:b/>
          <w:sz w:val="22"/>
        </w:rPr>
        <w:t>ART.</w:t>
      </w:r>
      <w:r>
        <w:rPr>
          <w:rFonts w:ascii="Bookman Old Style" w:hAnsi="Bookman Old Style" w:cs="Arial"/>
          <w:b/>
          <w:sz w:val="22"/>
        </w:rPr>
        <w:t>6</w:t>
      </w:r>
      <w:r w:rsidRPr="00EC4CED">
        <w:rPr>
          <w:rFonts w:ascii="Bookman Old Style" w:hAnsi="Bookman Old Style" w:cs="Arial"/>
          <w:b/>
          <w:sz w:val="22"/>
        </w:rPr>
        <w:t xml:space="preserve"> – MODALITA’ DI SVOLGIMENTO DEL SERVIZIO</w:t>
      </w:r>
    </w:p>
    <w:p w:rsidR="00791A36" w:rsidRPr="00EC4CED" w:rsidRDefault="00791A36" w:rsidP="00E42863">
      <w:pPr>
        <w:autoSpaceDE w:val="0"/>
        <w:autoSpaceDN w:val="0"/>
        <w:adjustRightInd w:val="0"/>
        <w:spacing w:line="360" w:lineRule="auto"/>
        <w:jc w:val="both"/>
        <w:rPr>
          <w:rFonts w:ascii="Bookman Old Style" w:hAnsi="Bookman Old Style" w:cs="Arial"/>
          <w:sz w:val="22"/>
        </w:rPr>
      </w:pPr>
      <w:r>
        <w:rPr>
          <w:rFonts w:ascii="Bookman Old Style" w:hAnsi="Bookman Old Style" w:cs="Arial"/>
          <w:sz w:val="22"/>
        </w:rPr>
        <w:t>L’Associazione</w:t>
      </w:r>
      <w:r w:rsidRPr="00EC4CED">
        <w:rPr>
          <w:rFonts w:ascii="Bookman Old Style" w:hAnsi="Bookman Old Style" w:cs="Arial"/>
          <w:sz w:val="22"/>
        </w:rPr>
        <w:t xml:space="preserve"> si impegna a fornire le prestazioni garantendo un’idonea organizzazione aziendale. </w:t>
      </w:r>
    </w:p>
    <w:p w:rsidR="00791A36" w:rsidRPr="00EC4CED" w:rsidRDefault="00791A36" w:rsidP="00791A36">
      <w:pPr>
        <w:rPr>
          <w:rFonts w:ascii="Bookman Old Style" w:hAnsi="Bookman Old Style" w:cs="Arial"/>
          <w:b/>
          <w:sz w:val="22"/>
        </w:rPr>
      </w:pPr>
    </w:p>
    <w:p w:rsidR="00791A36" w:rsidRPr="00EC4CED" w:rsidRDefault="00791A36" w:rsidP="00791A36">
      <w:pPr>
        <w:jc w:val="center"/>
        <w:rPr>
          <w:rFonts w:ascii="Bookman Old Style" w:hAnsi="Bookman Old Style" w:cs="Arial"/>
          <w:b/>
          <w:sz w:val="22"/>
        </w:rPr>
      </w:pPr>
      <w:r w:rsidRPr="00EC4CED">
        <w:rPr>
          <w:rFonts w:ascii="Bookman Old Style" w:hAnsi="Bookman Old Style" w:cs="Arial"/>
          <w:b/>
          <w:sz w:val="22"/>
        </w:rPr>
        <w:t xml:space="preserve">ART. </w:t>
      </w:r>
      <w:r>
        <w:rPr>
          <w:rFonts w:ascii="Bookman Old Style" w:hAnsi="Bookman Old Style" w:cs="Arial"/>
          <w:b/>
          <w:sz w:val="22"/>
        </w:rPr>
        <w:t>7</w:t>
      </w:r>
      <w:r w:rsidRPr="00EC4CED">
        <w:rPr>
          <w:rFonts w:ascii="Bookman Old Style" w:hAnsi="Bookman Old Style" w:cs="Arial"/>
          <w:b/>
          <w:sz w:val="22"/>
        </w:rPr>
        <w:t xml:space="preserve"> – PERSONALE </w:t>
      </w:r>
    </w:p>
    <w:p w:rsidR="00791A36" w:rsidRPr="00EC4CED" w:rsidRDefault="00791A36" w:rsidP="00E42863">
      <w:pPr>
        <w:spacing w:line="360" w:lineRule="auto"/>
        <w:jc w:val="both"/>
        <w:rPr>
          <w:rFonts w:ascii="Bookman Old Style" w:hAnsi="Bookman Old Style" w:cs="Arial"/>
          <w:sz w:val="22"/>
        </w:rPr>
      </w:pPr>
      <w:r w:rsidRPr="00EC4CED">
        <w:rPr>
          <w:rFonts w:ascii="Bookman Old Style" w:hAnsi="Bookman Old Style" w:cs="Arial"/>
          <w:sz w:val="22"/>
        </w:rPr>
        <w:lastRenderedPageBreak/>
        <w:t xml:space="preserve">Il servizio dovrà essere svolto </w:t>
      </w:r>
      <w:r>
        <w:rPr>
          <w:rFonts w:ascii="Bookman Old Style" w:hAnsi="Bookman Old Style" w:cs="Arial"/>
          <w:sz w:val="22"/>
        </w:rPr>
        <w:t>dall’associazione</w:t>
      </w:r>
      <w:r w:rsidRPr="00EC4CED">
        <w:rPr>
          <w:rFonts w:ascii="Bookman Old Style" w:hAnsi="Bookman Old Style" w:cs="Arial"/>
          <w:sz w:val="22"/>
        </w:rPr>
        <w:t xml:space="preserve"> con proprio personale</w:t>
      </w:r>
      <w:r>
        <w:rPr>
          <w:rFonts w:ascii="Bookman Old Style" w:hAnsi="Bookman Old Style" w:cs="Arial"/>
          <w:sz w:val="22"/>
        </w:rPr>
        <w:t>,</w:t>
      </w:r>
      <w:r w:rsidRPr="00EC4CED">
        <w:rPr>
          <w:rFonts w:ascii="Bookman Old Style" w:hAnsi="Bookman Old Style" w:cs="Arial"/>
          <w:sz w:val="22"/>
        </w:rPr>
        <w:t xml:space="preserve"> in possesso dei titoli di studio e dei requisiti professionali stabiliti dalle norme nazionali e regio</w:t>
      </w:r>
      <w:r w:rsidR="004C1F92">
        <w:rPr>
          <w:rFonts w:ascii="Bookman Old Style" w:hAnsi="Bookman Old Style" w:cs="Arial"/>
          <w:sz w:val="22"/>
        </w:rPr>
        <w:t>nali vigenti per lo svolgimento</w:t>
      </w:r>
      <w:r w:rsidRPr="00EC4CED">
        <w:rPr>
          <w:rFonts w:ascii="Bookman Old Style" w:hAnsi="Bookman Old Style" w:cs="Arial"/>
          <w:sz w:val="22"/>
        </w:rPr>
        <w:t xml:space="preserve"> delle rispettive funzioni, nel rispetto della normativa e degli accordi esistenti in materia di rapporto di lavoro</w:t>
      </w:r>
      <w:r w:rsidR="00E42863">
        <w:rPr>
          <w:rFonts w:ascii="Bookman Old Style" w:hAnsi="Bookman Old Style" w:cs="Arial"/>
          <w:sz w:val="22"/>
        </w:rPr>
        <w:t>.</w:t>
      </w:r>
    </w:p>
    <w:p w:rsidR="00791A36" w:rsidRPr="00EC4CED" w:rsidRDefault="00791A36" w:rsidP="00791A36">
      <w:pPr>
        <w:autoSpaceDE w:val="0"/>
        <w:autoSpaceDN w:val="0"/>
        <w:adjustRightInd w:val="0"/>
        <w:jc w:val="both"/>
        <w:rPr>
          <w:rFonts w:ascii="Bookman Old Style" w:hAnsi="Bookman Old Style" w:cs="Arial"/>
          <w:sz w:val="22"/>
        </w:rPr>
      </w:pPr>
    </w:p>
    <w:p w:rsidR="00791A36" w:rsidRPr="00EC4CED" w:rsidRDefault="00791A36" w:rsidP="00791A36">
      <w:pPr>
        <w:autoSpaceDE w:val="0"/>
        <w:autoSpaceDN w:val="0"/>
        <w:adjustRightInd w:val="0"/>
        <w:jc w:val="center"/>
        <w:rPr>
          <w:rFonts w:ascii="Bookman Old Style" w:hAnsi="Bookman Old Style" w:cs="Arial"/>
          <w:b/>
          <w:bCs/>
          <w:iCs/>
          <w:sz w:val="22"/>
        </w:rPr>
      </w:pPr>
      <w:r w:rsidRPr="00EC4CED">
        <w:rPr>
          <w:rFonts w:ascii="Bookman Old Style" w:hAnsi="Bookman Old Style" w:cs="Arial"/>
          <w:b/>
          <w:bCs/>
          <w:iCs/>
          <w:sz w:val="22"/>
        </w:rPr>
        <w:t xml:space="preserve">ART. </w:t>
      </w:r>
      <w:r>
        <w:rPr>
          <w:rFonts w:ascii="Bookman Old Style" w:hAnsi="Bookman Old Style" w:cs="Arial"/>
          <w:b/>
          <w:bCs/>
          <w:iCs/>
          <w:sz w:val="22"/>
        </w:rPr>
        <w:t>8</w:t>
      </w:r>
      <w:r w:rsidRPr="00EC4CED">
        <w:rPr>
          <w:rFonts w:ascii="Bookman Old Style" w:hAnsi="Bookman Old Style" w:cs="Arial"/>
          <w:b/>
          <w:bCs/>
          <w:iCs/>
          <w:sz w:val="22"/>
        </w:rPr>
        <w:t xml:space="preserve"> - VOLONTARI E TIROCINANTI</w:t>
      </w:r>
    </w:p>
    <w:p w:rsidR="00791A36" w:rsidRPr="00EC4CED" w:rsidRDefault="00E42863" w:rsidP="00E42863">
      <w:pPr>
        <w:autoSpaceDE w:val="0"/>
        <w:autoSpaceDN w:val="0"/>
        <w:adjustRightInd w:val="0"/>
        <w:spacing w:line="360" w:lineRule="auto"/>
        <w:jc w:val="both"/>
        <w:rPr>
          <w:rFonts w:ascii="Bookman Old Style" w:hAnsi="Bookman Old Style" w:cs="Arial"/>
          <w:sz w:val="22"/>
        </w:rPr>
      </w:pPr>
      <w:r>
        <w:rPr>
          <w:rFonts w:ascii="Bookman Old Style" w:hAnsi="Bookman Old Style" w:cs="Arial"/>
          <w:sz w:val="22"/>
        </w:rPr>
        <w:t xml:space="preserve">Il </w:t>
      </w:r>
      <w:r w:rsidRPr="00EC4CED">
        <w:rPr>
          <w:rFonts w:ascii="Bookman Old Style" w:hAnsi="Bookman Old Style" w:cs="Arial"/>
          <w:sz w:val="22"/>
        </w:rPr>
        <w:t xml:space="preserve">personale volontario e/o tirocinante </w:t>
      </w:r>
      <w:r>
        <w:rPr>
          <w:rFonts w:ascii="Bookman Old Style" w:hAnsi="Bookman Old Style" w:cs="Arial"/>
          <w:sz w:val="22"/>
        </w:rPr>
        <w:t>p</w:t>
      </w:r>
      <w:r w:rsidR="00791A36" w:rsidRPr="00EC4CED">
        <w:rPr>
          <w:rFonts w:ascii="Bookman Old Style" w:hAnsi="Bookman Old Style" w:cs="Arial"/>
          <w:sz w:val="22"/>
        </w:rPr>
        <w:t xml:space="preserve">otrà essere utilizzato nel rispetto della vigente normativa in materia di assicurazione contro gli infortuni e di sicurezza sul lavoro. Il Comune potrà </w:t>
      </w:r>
      <w:r w:rsidR="00791A36">
        <w:rPr>
          <w:rFonts w:ascii="Bookman Old Style" w:hAnsi="Bookman Old Style" w:cs="Arial"/>
          <w:sz w:val="22"/>
        </w:rPr>
        <w:t>far svolgere</w:t>
      </w:r>
      <w:r w:rsidR="00791A36" w:rsidRPr="00EC4CED">
        <w:rPr>
          <w:rFonts w:ascii="Bookman Old Style" w:hAnsi="Bookman Old Style" w:cs="Arial"/>
          <w:sz w:val="22"/>
        </w:rPr>
        <w:t xml:space="preserve"> presso la sede </w:t>
      </w:r>
      <w:proofErr w:type="gramStart"/>
      <w:r w:rsidR="00791A36">
        <w:rPr>
          <w:rFonts w:ascii="Bookman Old Style" w:hAnsi="Bookman Old Style" w:cs="Arial"/>
          <w:sz w:val="22"/>
        </w:rPr>
        <w:t>dell’ Info</w:t>
      </w:r>
      <w:proofErr w:type="gramEnd"/>
      <w:r w:rsidR="00791A36">
        <w:rPr>
          <w:rFonts w:ascii="Bookman Old Style" w:hAnsi="Bookman Old Style" w:cs="Arial"/>
          <w:sz w:val="22"/>
        </w:rPr>
        <w:t xml:space="preserve"> Point GAL propri tirocini.</w:t>
      </w:r>
    </w:p>
    <w:p w:rsidR="00791A36" w:rsidRPr="00EC4CED" w:rsidRDefault="00791A36" w:rsidP="00791A36">
      <w:pPr>
        <w:autoSpaceDE w:val="0"/>
        <w:autoSpaceDN w:val="0"/>
        <w:adjustRightInd w:val="0"/>
        <w:jc w:val="both"/>
        <w:rPr>
          <w:rFonts w:ascii="Bookman Old Style" w:hAnsi="Bookman Old Style" w:cs="Arial"/>
          <w:sz w:val="22"/>
        </w:rPr>
      </w:pPr>
    </w:p>
    <w:p w:rsidR="00791A36" w:rsidRPr="00EC4CED" w:rsidRDefault="00791A36" w:rsidP="00791A36">
      <w:pPr>
        <w:autoSpaceDE w:val="0"/>
        <w:autoSpaceDN w:val="0"/>
        <w:adjustRightInd w:val="0"/>
        <w:jc w:val="center"/>
        <w:rPr>
          <w:rFonts w:ascii="Bookman Old Style" w:hAnsi="Bookman Old Style" w:cs="Arial"/>
          <w:b/>
          <w:bCs/>
          <w:iCs/>
          <w:sz w:val="22"/>
        </w:rPr>
      </w:pPr>
      <w:r w:rsidRPr="00EC4CED">
        <w:rPr>
          <w:rFonts w:ascii="Bookman Old Style" w:hAnsi="Bookman Old Style" w:cs="Arial"/>
          <w:b/>
          <w:bCs/>
          <w:iCs/>
          <w:sz w:val="22"/>
        </w:rPr>
        <w:t xml:space="preserve">ART. </w:t>
      </w:r>
      <w:r>
        <w:rPr>
          <w:rFonts w:ascii="Bookman Old Style" w:hAnsi="Bookman Old Style" w:cs="Arial"/>
          <w:b/>
          <w:bCs/>
          <w:iCs/>
          <w:sz w:val="22"/>
        </w:rPr>
        <w:t>9</w:t>
      </w:r>
      <w:r w:rsidRPr="00EC4CED">
        <w:rPr>
          <w:rFonts w:ascii="Bookman Old Style" w:hAnsi="Bookman Old Style" w:cs="Arial"/>
          <w:b/>
          <w:bCs/>
          <w:iCs/>
          <w:sz w:val="22"/>
        </w:rPr>
        <w:t xml:space="preserve"> - DOVERI DEL PERSONALE</w:t>
      </w:r>
    </w:p>
    <w:p w:rsidR="00791A36" w:rsidRPr="00EC4CED" w:rsidRDefault="00791A36" w:rsidP="00E42863">
      <w:pPr>
        <w:autoSpaceDE w:val="0"/>
        <w:autoSpaceDN w:val="0"/>
        <w:adjustRightInd w:val="0"/>
        <w:spacing w:line="360" w:lineRule="auto"/>
        <w:jc w:val="both"/>
        <w:rPr>
          <w:rFonts w:ascii="Bookman Old Style" w:hAnsi="Bookman Old Style" w:cs="Arial"/>
          <w:sz w:val="22"/>
        </w:rPr>
      </w:pPr>
      <w:r w:rsidRPr="00EC4CED">
        <w:rPr>
          <w:rFonts w:ascii="Bookman Old Style" w:hAnsi="Bookman Old Style" w:cs="Arial"/>
          <w:sz w:val="22"/>
        </w:rPr>
        <w:t xml:space="preserve">Il personale assegnato al servizio dovrà effettuare le </w:t>
      </w:r>
      <w:r>
        <w:rPr>
          <w:rFonts w:ascii="Bookman Old Style" w:hAnsi="Bookman Old Style" w:cs="Arial"/>
          <w:sz w:val="22"/>
        </w:rPr>
        <w:t>prestazioni</w:t>
      </w:r>
      <w:r w:rsidRPr="00EC4CED">
        <w:rPr>
          <w:rFonts w:ascii="Bookman Old Style" w:hAnsi="Bookman Old Style" w:cs="Arial"/>
          <w:sz w:val="22"/>
        </w:rPr>
        <w:t xml:space="preserve"> di propria competenza con diligenza e riservatezza, seguendo il principio della collaborazione con ogni altro operatore, ufficio o struttura con cui venga a contatto per ragioni di servizio. Il personale deve inoltre tenere una condotta irreprensibile nei confronti degli utenti, nonché rispettare gli orari di lavoro. </w:t>
      </w:r>
    </w:p>
    <w:p w:rsidR="00791A36" w:rsidRPr="00EC4CED" w:rsidRDefault="00791A36" w:rsidP="00E42863">
      <w:pPr>
        <w:autoSpaceDE w:val="0"/>
        <w:autoSpaceDN w:val="0"/>
        <w:adjustRightInd w:val="0"/>
        <w:spacing w:line="360" w:lineRule="auto"/>
        <w:jc w:val="both"/>
        <w:rPr>
          <w:rFonts w:ascii="Bookman Old Style" w:hAnsi="Bookman Old Style" w:cs="Arial"/>
          <w:sz w:val="22"/>
        </w:rPr>
      </w:pPr>
      <w:r w:rsidRPr="00EC4CED">
        <w:rPr>
          <w:rFonts w:ascii="Bookman Old Style" w:hAnsi="Bookman Old Style" w:cs="Arial"/>
          <w:sz w:val="22"/>
        </w:rPr>
        <w:t>Il suddetto incarico non comporta nessun rapporto di lavoro subordinato con il Comune di Oria</w:t>
      </w:r>
      <w:r>
        <w:rPr>
          <w:rFonts w:ascii="Bookman Old Style" w:hAnsi="Bookman Old Style" w:cs="Arial"/>
          <w:sz w:val="22"/>
        </w:rPr>
        <w:t xml:space="preserve"> né con l’ente GAL Terre del Primitivo</w:t>
      </w:r>
      <w:r w:rsidRPr="00EC4CED">
        <w:rPr>
          <w:rFonts w:ascii="Bookman Old Style" w:hAnsi="Bookman Old Style" w:cs="Arial"/>
          <w:sz w:val="22"/>
        </w:rPr>
        <w:t>.</w:t>
      </w:r>
    </w:p>
    <w:p w:rsidR="00791A36" w:rsidRPr="00EC4CED" w:rsidRDefault="00791A36" w:rsidP="00E42863">
      <w:pPr>
        <w:autoSpaceDE w:val="0"/>
        <w:autoSpaceDN w:val="0"/>
        <w:adjustRightInd w:val="0"/>
        <w:spacing w:line="360" w:lineRule="auto"/>
        <w:jc w:val="both"/>
        <w:rPr>
          <w:rFonts w:ascii="Bookman Old Style" w:hAnsi="Bookman Old Style" w:cs="Arial"/>
          <w:sz w:val="22"/>
        </w:rPr>
      </w:pPr>
      <w:r w:rsidRPr="00EC4CED">
        <w:rPr>
          <w:rFonts w:ascii="Bookman Old Style" w:hAnsi="Bookman Old Style" w:cs="Arial"/>
          <w:sz w:val="22"/>
        </w:rPr>
        <w:t xml:space="preserve">L’amministrazione Comunale può chiedere </w:t>
      </w:r>
      <w:r>
        <w:rPr>
          <w:rFonts w:ascii="Bookman Old Style" w:hAnsi="Bookman Old Style" w:cs="Arial"/>
          <w:sz w:val="22"/>
        </w:rPr>
        <w:t>all’associazione</w:t>
      </w:r>
      <w:r w:rsidRPr="00EC4CED">
        <w:rPr>
          <w:rFonts w:ascii="Bookman Old Style" w:hAnsi="Bookman Old Style" w:cs="Arial"/>
          <w:sz w:val="22"/>
        </w:rPr>
        <w:t xml:space="preserve"> la sostituzione del personale impiegato, qualora considerato non idoneo nell’espletamento del servizio, o per gravi motivi connessi allo svolgimento delle attività.</w:t>
      </w:r>
    </w:p>
    <w:p w:rsidR="00791A36" w:rsidRPr="00EC4CED" w:rsidRDefault="00791A36" w:rsidP="00E42863">
      <w:pPr>
        <w:pStyle w:val="Titolo1"/>
        <w:spacing w:line="360" w:lineRule="auto"/>
        <w:ind w:left="360" w:right="278"/>
        <w:rPr>
          <w:rFonts w:ascii="Bookman Old Style" w:hAnsi="Bookman Old Style" w:cs="Arial"/>
          <w:b w:val="0"/>
          <w:i/>
          <w:sz w:val="22"/>
          <w:szCs w:val="22"/>
        </w:rPr>
      </w:pPr>
    </w:p>
    <w:p w:rsidR="00791A36" w:rsidRPr="00EC4CED" w:rsidRDefault="00791A36" w:rsidP="00791A36">
      <w:pPr>
        <w:autoSpaceDE w:val="0"/>
        <w:autoSpaceDN w:val="0"/>
        <w:adjustRightInd w:val="0"/>
        <w:jc w:val="center"/>
        <w:rPr>
          <w:rFonts w:ascii="Bookman Old Style" w:hAnsi="Bookman Old Style" w:cs="Arial"/>
          <w:b/>
          <w:bCs/>
          <w:sz w:val="22"/>
        </w:rPr>
      </w:pPr>
      <w:r w:rsidRPr="00EC4CED">
        <w:rPr>
          <w:rFonts w:ascii="Bookman Old Style" w:hAnsi="Bookman Old Style" w:cs="Arial"/>
          <w:b/>
          <w:bCs/>
          <w:sz w:val="22"/>
        </w:rPr>
        <w:t xml:space="preserve">ART. </w:t>
      </w:r>
      <w:r>
        <w:rPr>
          <w:rFonts w:ascii="Bookman Old Style" w:hAnsi="Bookman Old Style" w:cs="Arial"/>
          <w:b/>
          <w:bCs/>
          <w:sz w:val="22"/>
        </w:rPr>
        <w:t>10</w:t>
      </w:r>
      <w:r w:rsidRPr="00EC4CED">
        <w:rPr>
          <w:rFonts w:ascii="Bookman Old Style" w:hAnsi="Bookman Old Style" w:cs="Arial"/>
          <w:b/>
          <w:bCs/>
          <w:sz w:val="22"/>
        </w:rPr>
        <w:t xml:space="preserve"> - ONERI A CARICO </w:t>
      </w:r>
      <w:r>
        <w:rPr>
          <w:rFonts w:ascii="Bookman Old Style" w:hAnsi="Bookman Old Style" w:cs="Arial"/>
          <w:b/>
          <w:bCs/>
          <w:sz w:val="22"/>
        </w:rPr>
        <w:t>DELL’ASSOCIAZIONE</w:t>
      </w:r>
    </w:p>
    <w:p w:rsidR="00791A36" w:rsidRPr="00EC4CED" w:rsidRDefault="00791A36" w:rsidP="00E42863">
      <w:pPr>
        <w:autoSpaceDE w:val="0"/>
        <w:autoSpaceDN w:val="0"/>
        <w:adjustRightInd w:val="0"/>
        <w:spacing w:line="360" w:lineRule="auto"/>
        <w:jc w:val="both"/>
        <w:rPr>
          <w:rFonts w:ascii="Bookman Old Style" w:hAnsi="Bookman Old Style" w:cs="Arial"/>
          <w:sz w:val="22"/>
        </w:rPr>
      </w:pPr>
      <w:r w:rsidRPr="00EC4CED">
        <w:rPr>
          <w:rFonts w:ascii="Bookman Old Style" w:hAnsi="Bookman Old Style" w:cs="Arial"/>
          <w:sz w:val="22"/>
        </w:rPr>
        <w:t>Oltre a quanto</w:t>
      </w:r>
      <w:r>
        <w:rPr>
          <w:rFonts w:ascii="Bookman Old Style" w:hAnsi="Bookman Old Style" w:cs="Arial"/>
          <w:sz w:val="22"/>
        </w:rPr>
        <w:t xml:space="preserve"> previsto in altri articoli, l’associazione</w:t>
      </w:r>
      <w:r w:rsidRPr="00EC4CED">
        <w:rPr>
          <w:rFonts w:ascii="Bookman Old Style" w:hAnsi="Bookman Old Style" w:cs="Arial"/>
          <w:sz w:val="22"/>
        </w:rPr>
        <w:t xml:space="preserve"> dovrà provvedere:</w:t>
      </w:r>
    </w:p>
    <w:p w:rsidR="00791A36" w:rsidRPr="00EC4CED" w:rsidRDefault="00791A36" w:rsidP="00E42863">
      <w:pPr>
        <w:autoSpaceDE w:val="0"/>
        <w:autoSpaceDN w:val="0"/>
        <w:adjustRightInd w:val="0"/>
        <w:spacing w:line="360" w:lineRule="auto"/>
        <w:jc w:val="both"/>
        <w:rPr>
          <w:rFonts w:ascii="Bookman Old Style" w:hAnsi="Bookman Old Style" w:cs="Arial"/>
          <w:sz w:val="22"/>
        </w:rPr>
      </w:pPr>
      <w:r w:rsidRPr="00EC4CED">
        <w:rPr>
          <w:rFonts w:ascii="Bookman Old Style" w:hAnsi="Bookman Old Style" w:cs="Arial"/>
          <w:sz w:val="22"/>
        </w:rPr>
        <w:t xml:space="preserve">1. </w:t>
      </w:r>
      <w:r>
        <w:rPr>
          <w:rFonts w:ascii="Bookman Old Style" w:hAnsi="Bookman Old Style" w:cs="Arial"/>
          <w:sz w:val="22"/>
        </w:rPr>
        <w:t>alla pulizia dei locali</w:t>
      </w:r>
      <w:r w:rsidRPr="00EC4CED">
        <w:rPr>
          <w:rFonts w:ascii="Bookman Old Style" w:hAnsi="Bookman Old Style" w:cs="Arial"/>
          <w:sz w:val="22"/>
        </w:rPr>
        <w:t>;</w:t>
      </w:r>
    </w:p>
    <w:p w:rsidR="00791A36" w:rsidRPr="00EC4CED" w:rsidRDefault="00791A36" w:rsidP="00E42863">
      <w:pPr>
        <w:spacing w:line="360" w:lineRule="auto"/>
        <w:jc w:val="both"/>
        <w:rPr>
          <w:rFonts w:ascii="Bookman Old Style" w:hAnsi="Bookman Old Style" w:cs="Calibri"/>
          <w:sz w:val="22"/>
        </w:rPr>
      </w:pPr>
      <w:r w:rsidRPr="00EC4CED">
        <w:rPr>
          <w:rFonts w:ascii="Bookman Old Style" w:hAnsi="Bookman Old Style" w:cs="Arial"/>
          <w:sz w:val="22"/>
        </w:rPr>
        <w:t xml:space="preserve">2. </w:t>
      </w:r>
      <w:r w:rsidRPr="00EC4CED">
        <w:rPr>
          <w:rFonts w:ascii="Bookman Old Style" w:hAnsi="Bookman Old Style" w:cs="Calibri"/>
          <w:sz w:val="22"/>
        </w:rPr>
        <w:t xml:space="preserve">non pubblicizzare esternamente, con insegne, la propria presenza all’interno dell’ufficio di informazione turistica. </w:t>
      </w:r>
    </w:p>
    <w:p w:rsidR="00791A36" w:rsidRPr="00EC4CED" w:rsidRDefault="00791A36" w:rsidP="00E42863">
      <w:pPr>
        <w:spacing w:line="360" w:lineRule="auto"/>
        <w:jc w:val="both"/>
        <w:rPr>
          <w:rFonts w:ascii="Bookman Old Style" w:hAnsi="Bookman Old Style" w:cs="Calibri"/>
          <w:sz w:val="22"/>
        </w:rPr>
      </w:pPr>
      <w:r w:rsidRPr="00EC4CED">
        <w:rPr>
          <w:rFonts w:ascii="Bookman Old Style" w:hAnsi="Bookman Old Style" w:cs="Calibri"/>
          <w:sz w:val="22"/>
        </w:rPr>
        <w:t>3. garantire gli orari di apertura stabiliti e registrare l’afflusso presso l’ufficio e i contatti, da rendicontare al Comune al termine del servizio.</w:t>
      </w:r>
    </w:p>
    <w:p w:rsidR="00791A36" w:rsidRPr="00EC4CED" w:rsidRDefault="00791A36" w:rsidP="00E42863">
      <w:pPr>
        <w:spacing w:line="360" w:lineRule="auto"/>
        <w:jc w:val="both"/>
        <w:rPr>
          <w:rFonts w:ascii="Bookman Old Style" w:hAnsi="Bookman Old Style" w:cs="Calibri"/>
          <w:sz w:val="22"/>
        </w:rPr>
      </w:pPr>
      <w:r w:rsidRPr="00EC4CED">
        <w:rPr>
          <w:rFonts w:ascii="Bookman Old Style" w:hAnsi="Bookman Old Style" w:cs="Calibri"/>
          <w:sz w:val="22"/>
        </w:rPr>
        <w:t>4. a consentire agli operatori comunali tutte le attività di verifica ritenute opportune.</w:t>
      </w:r>
    </w:p>
    <w:p w:rsidR="00791A36" w:rsidRDefault="00791A36" w:rsidP="00E42863">
      <w:pPr>
        <w:spacing w:line="360" w:lineRule="auto"/>
        <w:jc w:val="both"/>
        <w:rPr>
          <w:rFonts w:ascii="Bookman Old Style" w:hAnsi="Bookman Old Style" w:cs="Calibri"/>
          <w:sz w:val="22"/>
        </w:rPr>
      </w:pPr>
    </w:p>
    <w:p w:rsidR="00791A36" w:rsidRPr="00EC4CED" w:rsidRDefault="00791A36" w:rsidP="00E42863">
      <w:pPr>
        <w:spacing w:line="360" w:lineRule="auto"/>
        <w:jc w:val="both"/>
        <w:rPr>
          <w:rFonts w:ascii="Bookman Old Style" w:hAnsi="Bookman Old Style" w:cs="Calibri"/>
          <w:sz w:val="22"/>
        </w:rPr>
      </w:pPr>
      <w:r w:rsidRPr="00EC4CED">
        <w:rPr>
          <w:rFonts w:ascii="Bookman Old Style" w:hAnsi="Bookman Old Style" w:cs="Calibri"/>
          <w:sz w:val="22"/>
        </w:rPr>
        <w:t xml:space="preserve">Al fine di consentire una maggiore sostenibilità economico-finanziaria della gestione del servizio pubblico di informazione e accoglienza turistica, </w:t>
      </w:r>
      <w:r>
        <w:rPr>
          <w:rFonts w:ascii="Bookman Old Style" w:hAnsi="Bookman Old Style" w:cs="Calibri"/>
          <w:sz w:val="22"/>
        </w:rPr>
        <w:t>l’associazione può</w:t>
      </w:r>
      <w:r w:rsidRPr="00EC4CED">
        <w:rPr>
          <w:rFonts w:ascii="Bookman Old Style" w:hAnsi="Bookman Old Style" w:cs="Calibri"/>
          <w:sz w:val="22"/>
        </w:rPr>
        <w:t xml:space="preserve"> svolgere attività di vendita di prodotti o servizi funzionali alla fru</w:t>
      </w:r>
      <w:r w:rsidR="004C1F92">
        <w:rPr>
          <w:rFonts w:ascii="Bookman Old Style" w:hAnsi="Bookman Old Style" w:cs="Calibri"/>
          <w:sz w:val="22"/>
        </w:rPr>
        <w:t>i</w:t>
      </w:r>
      <w:r w:rsidRPr="00EC4CED">
        <w:rPr>
          <w:rFonts w:ascii="Bookman Old Style" w:hAnsi="Bookman Old Style" w:cs="Calibri"/>
          <w:sz w:val="22"/>
        </w:rPr>
        <w:t xml:space="preserve">zione turistica del territorio (prodotti editoriali, guide turistiche, servizi di trasporto, </w:t>
      </w:r>
      <w:proofErr w:type="spellStart"/>
      <w:r w:rsidRPr="00EC4CED">
        <w:rPr>
          <w:rFonts w:ascii="Bookman Old Style" w:hAnsi="Bookman Old Style" w:cs="Calibri"/>
          <w:sz w:val="22"/>
        </w:rPr>
        <w:t>etc</w:t>
      </w:r>
      <w:proofErr w:type="spellEnd"/>
      <w:r w:rsidRPr="00EC4CED">
        <w:rPr>
          <w:rFonts w:ascii="Bookman Old Style" w:hAnsi="Bookman Old Style" w:cs="Calibri"/>
          <w:sz w:val="22"/>
        </w:rPr>
        <w:t>) previo nulla ost</w:t>
      </w:r>
      <w:r>
        <w:rPr>
          <w:rFonts w:ascii="Bookman Old Style" w:hAnsi="Bookman Old Style" w:cs="Calibri"/>
          <w:sz w:val="22"/>
        </w:rPr>
        <w:t>a del GAL Terre del Primitivo.</w:t>
      </w:r>
    </w:p>
    <w:p w:rsidR="00791A36" w:rsidRPr="00EC4CED" w:rsidRDefault="00791A36" w:rsidP="00791A36">
      <w:pPr>
        <w:jc w:val="both"/>
        <w:rPr>
          <w:rFonts w:ascii="Bookman Old Style" w:hAnsi="Bookman Old Style" w:cs="Calibri"/>
          <w:sz w:val="22"/>
        </w:rPr>
      </w:pPr>
    </w:p>
    <w:p w:rsidR="00791A36" w:rsidRPr="00EC4CED" w:rsidRDefault="00791A36" w:rsidP="00791A36">
      <w:pPr>
        <w:autoSpaceDE w:val="0"/>
        <w:autoSpaceDN w:val="0"/>
        <w:adjustRightInd w:val="0"/>
        <w:jc w:val="center"/>
        <w:rPr>
          <w:rFonts w:ascii="Bookman Old Style" w:hAnsi="Bookman Old Style" w:cs="Arial"/>
          <w:b/>
          <w:bCs/>
          <w:sz w:val="22"/>
        </w:rPr>
      </w:pPr>
      <w:r w:rsidRPr="00EC4CED">
        <w:rPr>
          <w:rFonts w:ascii="Bookman Old Style" w:hAnsi="Bookman Old Style" w:cs="Arial"/>
          <w:b/>
          <w:bCs/>
          <w:sz w:val="22"/>
        </w:rPr>
        <w:t>ART. 1</w:t>
      </w:r>
      <w:r>
        <w:rPr>
          <w:rFonts w:ascii="Bookman Old Style" w:hAnsi="Bookman Old Style" w:cs="Arial"/>
          <w:b/>
          <w:bCs/>
          <w:sz w:val="22"/>
        </w:rPr>
        <w:t>1</w:t>
      </w:r>
      <w:r w:rsidRPr="00EC4CED">
        <w:rPr>
          <w:rFonts w:ascii="Bookman Old Style" w:hAnsi="Bookman Old Style" w:cs="Arial"/>
          <w:b/>
          <w:bCs/>
          <w:sz w:val="22"/>
        </w:rPr>
        <w:t xml:space="preserve"> - ONERI A CARICO DELL’AMMINISTRAZIONE COMUNALE</w:t>
      </w:r>
    </w:p>
    <w:p w:rsidR="00791A36" w:rsidRPr="00EC4CED" w:rsidRDefault="00791A36" w:rsidP="00E42863">
      <w:pPr>
        <w:autoSpaceDE w:val="0"/>
        <w:autoSpaceDN w:val="0"/>
        <w:adjustRightInd w:val="0"/>
        <w:spacing w:line="360" w:lineRule="auto"/>
        <w:jc w:val="both"/>
        <w:rPr>
          <w:rFonts w:ascii="Bookman Old Style" w:hAnsi="Bookman Old Style" w:cs="Arial"/>
          <w:sz w:val="22"/>
        </w:rPr>
      </w:pPr>
      <w:r w:rsidRPr="00EC4CED">
        <w:rPr>
          <w:rFonts w:ascii="Bookman Old Style" w:hAnsi="Bookman Old Style" w:cs="Arial"/>
          <w:sz w:val="22"/>
        </w:rPr>
        <w:t>L’Amministrazione Comunale si impegna:</w:t>
      </w:r>
    </w:p>
    <w:p w:rsidR="00791A36" w:rsidRPr="00EC4CED" w:rsidRDefault="00791A36" w:rsidP="00E42863">
      <w:pPr>
        <w:autoSpaceDE w:val="0"/>
        <w:autoSpaceDN w:val="0"/>
        <w:adjustRightInd w:val="0"/>
        <w:spacing w:line="360" w:lineRule="auto"/>
        <w:jc w:val="both"/>
        <w:rPr>
          <w:rFonts w:ascii="Bookman Old Style" w:hAnsi="Bookman Old Style" w:cs="Arial"/>
          <w:sz w:val="22"/>
        </w:rPr>
      </w:pPr>
      <w:r w:rsidRPr="00EC4CED">
        <w:rPr>
          <w:rFonts w:ascii="Bookman Old Style" w:hAnsi="Bookman Old Style" w:cs="Arial"/>
          <w:sz w:val="22"/>
        </w:rPr>
        <w:lastRenderedPageBreak/>
        <w:t>a) a mettere a disposizione i locali e le attrezzature a far fronte alle spese di manutenzione e alle utenze</w:t>
      </w:r>
      <w:r>
        <w:rPr>
          <w:rFonts w:ascii="Bookman Old Style" w:hAnsi="Bookman Old Style" w:cs="Arial"/>
          <w:sz w:val="22"/>
        </w:rPr>
        <w:t xml:space="preserve"> (per quanto attiene in particolare alle utenze telefoniche, si precisa, che eventuali consumi eccessivi verranno verificati ed eventualmente addebitati al gestore)</w:t>
      </w:r>
      <w:r w:rsidRPr="00EC4CED">
        <w:rPr>
          <w:rFonts w:ascii="Bookman Old Style" w:hAnsi="Bookman Old Style" w:cs="Arial"/>
          <w:sz w:val="22"/>
        </w:rPr>
        <w:t>;</w:t>
      </w:r>
    </w:p>
    <w:p w:rsidR="00791A36" w:rsidRPr="00EC4CED" w:rsidRDefault="00791A36" w:rsidP="00E42863">
      <w:pPr>
        <w:autoSpaceDE w:val="0"/>
        <w:autoSpaceDN w:val="0"/>
        <w:adjustRightInd w:val="0"/>
        <w:spacing w:line="360" w:lineRule="auto"/>
        <w:jc w:val="both"/>
        <w:rPr>
          <w:rFonts w:ascii="Bookman Old Style" w:hAnsi="Bookman Old Style" w:cs="Arial"/>
          <w:color w:val="000000"/>
          <w:sz w:val="22"/>
        </w:rPr>
      </w:pPr>
      <w:r w:rsidRPr="00EC4CED">
        <w:rPr>
          <w:rFonts w:ascii="Bookman Old Style" w:hAnsi="Bookman Old Style" w:cs="Arial"/>
          <w:sz w:val="22"/>
        </w:rPr>
        <w:t>e) a</w:t>
      </w:r>
      <w:r>
        <w:rPr>
          <w:rFonts w:ascii="Bookman Old Style" w:hAnsi="Bookman Old Style" w:cs="Arial"/>
          <w:sz w:val="22"/>
        </w:rPr>
        <w:t>d assumere a proprio carico eventuali oneri assicurativi.</w:t>
      </w:r>
    </w:p>
    <w:p w:rsidR="00791A36" w:rsidRPr="00EC4CED" w:rsidRDefault="00791A36" w:rsidP="00791A36">
      <w:pPr>
        <w:jc w:val="both"/>
        <w:rPr>
          <w:rFonts w:ascii="Bookman Old Style" w:hAnsi="Bookman Old Style" w:cs="Arial"/>
          <w:sz w:val="22"/>
        </w:rPr>
      </w:pPr>
    </w:p>
    <w:p w:rsidR="00791A36" w:rsidRPr="00EC4CED" w:rsidRDefault="00791A36" w:rsidP="00791A36">
      <w:pPr>
        <w:jc w:val="center"/>
        <w:rPr>
          <w:rFonts w:ascii="Bookman Old Style" w:hAnsi="Bookman Old Style" w:cs="Arial"/>
          <w:b/>
          <w:sz w:val="22"/>
        </w:rPr>
      </w:pPr>
      <w:r w:rsidRPr="00EC4CED">
        <w:rPr>
          <w:rFonts w:ascii="Bookman Old Style" w:hAnsi="Bookman Old Style" w:cs="Arial"/>
          <w:b/>
          <w:sz w:val="22"/>
        </w:rPr>
        <w:t xml:space="preserve">ART. </w:t>
      </w:r>
      <w:r>
        <w:rPr>
          <w:rFonts w:ascii="Bookman Old Style" w:hAnsi="Bookman Old Style" w:cs="Arial"/>
          <w:b/>
          <w:sz w:val="22"/>
        </w:rPr>
        <w:t>12</w:t>
      </w:r>
      <w:r w:rsidRPr="00EC4CED">
        <w:rPr>
          <w:rFonts w:ascii="Bookman Old Style" w:hAnsi="Bookman Old Style" w:cs="Arial"/>
          <w:b/>
          <w:sz w:val="22"/>
        </w:rPr>
        <w:t xml:space="preserve"> – VERIFICHE E CONTROLLI</w:t>
      </w:r>
    </w:p>
    <w:p w:rsidR="00791A36" w:rsidRPr="00EC4CED" w:rsidRDefault="00791A36" w:rsidP="00E42863">
      <w:pPr>
        <w:widowControl w:val="0"/>
        <w:spacing w:line="360" w:lineRule="auto"/>
        <w:ind w:right="-1"/>
        <w:jc w:val="both"/>
        <w:rPr>
          <w:rFonts w:ascii="Bookman Old Style" w:hAnsi="Bookman Old Style" w:cs="Arial"/>
          <w:snapToGrid w:val="0"/>
          <w:sz w:val="22"/>
        </w:rPr>
      </w:pPr>
      <w:r w:rsidRPr="00EC4CED">
        <w:rPr>
          <w:rFonts w:ascii="Bookman Old Style" w:hAnsi="Bookman Old Style" w:cs="Arial"/>
          <w:snapToGrid w:val="0"/>
          <w:sz w:val="22"/>
        </w:rPr>
        <w:t>In qualunque momento l’Amministrazione può effettuare verifiche sullo svolgimento del servizio in oggetto segnalando eventuali irregolarità riscontrate e/o l’inadeguato svolgimento del servizio e farà pervenire per</w:t>
      </w:r>
      <w:r>
        <w:rPr>
          <w:rFonts w:ascii="Bookman Old Style" w:hAnsi="Bookman Old Style" w:cs="Arial"/>
          <w:snapToGrid w:val="0"/>
          <w:sz w:val="22"/>
        </w:rPr>
        <w:t xml:space="preserve"> iscritto con lettera A.R. all’associazione l</w:t>
      </w:r>
      <w:r w:rsidRPr="00EC4CED">
        <w:rPr>
          <w:rFonts w:ascii="Bookman Old Style" w:hAnsi="Bookman Old Style" w:cs="Arial"/>
          <w:snapToGrid w:val="0"/>
          <w:sz w:val="22"/>
        </w:rPr>
        <w:t xml:space="preserve">e osservazioni e le contestazioni rilevate. </w:t>
      </w:r>
    </w:p>
    <w:p w:rsidR="00791A36" w:rsidRDefault="00791A36" w:rsidP="00E42863">
      <w:pPr>
        <w:widowControl w:val="0"/>
        <w:spacing w:line="360" w:lineRule="auto"/>
        <w:ind w:right="-1"/>
        <w:jc w:val="both"/>
        <w:rPr>
          <w:rFonts w:ascii="Bookman Old Style" w:hAnsi="Bookman Old Style" w:cs="Arial"/>
          <w:snapToGrid w:val="0"/>
          <w:sz w:val="22"/>
        </w:rPr>
      </w:pPr>
      <w:r w:rsidRPr="00EC4CED">
        <w:rPr>
          <w:rFonts w:ascii="Bookman Old Style" w:hAnsi="Bookman Old Style" w:cs="Arial"/>
          <w:snapToGrid w:val="0"/>
          <w:sz w:val="22"/>
        </w:rPr>
        <w:t>Il Com</w:t>
      </w:r>
      <w:r>
        <w:rPr>
          <w:rFonts w:ascii="Bookman Old Style" w:hAnsi="Bookman Old Style" w:cs="Arial"/>
          <w:snapToGrid w:val="0"/>
          <w:sz w:val="22"/>
        </w:rPr>
        <w:t>une si riserva di chiedere all’associazione</w:t>
      </w:r>
      <w:r w:rsidRPr="00EC4CED">
        <w:rPr>
          <w:rFonts w:ascii="Bookman Old Style" w:hAnsi="Bookman Old Style" w:cs="Arial"/>
          <w:snapToGrid w:val="0"/>
          <w:sz w:val="22"/>
        </w:rPr>
        <w:t xml:space="preserve"> in qualsiasi momento, la sostituzione del personale che non si dimostri all'altezza dei compiti assegnatigli o che assuma un comportamento scorretto o inadeguato. </w:t>
      </w:r>
    </w:p>
    <w:p w:rsidR="00791A36" w:rsidRPr="00582C73" w:rsidRDefault="00791A36" w:rsidP="00791A36">
      <w:pPr>
        <w:jc w:val="both"/>
        <w:rPr>
          <w:rFonts w:ascii="Bookman Old Style" w:hAnsi="Bookman Old Style"/>
          <w:b/>
          <w:sz w:val="22"/>
        </w:rPr>
      </w:pPr>
    </w:p>
    <w:p w:rsidR="00791A36" w:rsidRPr="00582C73" w:rsidRDefault="00791A36" w:rsidP="00791A36">
      <w:pPr>
        <w:jc w:val="center"/>
        <w:rPr>
          <w:rFonts w:ascii="Bookman Old Style" w:hAnsi="Bookman Old Style"/>
          <w:b/>
          <w:sz w:val="22"/>
        </w:rPr>
      </w:pPr>
      <w:r w:rsidRPr="00582C73">
        <w:rPr>
          <w:rFonts w:ascii="Bookman Old Style" w:hAnsi="Bookman Old Style"/>
          <w:b/>
          <w:sz w:val="22"/>
        </w:rPr>
        <w:t>ART. 1</w:t>
      </w:r>
      <w:r>
        <w:rPr>
          <w:rFonts w:ascii="Bookman Old Style" w:hAnsi="Bookman Old Style"/>
          <w:b/>
          <w:sz w:val="22"/>
        </w:rPr>
        <w:t>3</w:t>
      </w:r>
      <w:r w:rsidRPr="00582C73">
        <w:rPr>
          <w:rFonts w:ascii="Bookman Old Style" w:hAnsi="Bookman Old Style"/>
          <w:b/>
          <w:sz w:val="22"/>
        </w:rPr>
        <w:t xml:space="preserve"> </w:t>
      </w:r>
      <w:r>
        <w:rPr>
          <w:rFonts w:ascii="Bookman Old Style" w:hAnsi="Bookman Old Style"/>
          <w:b/>
          <w:sz w:val="22"/>
        </w:rPr>
        <w:t>–</w:t>
      </w:r>
      <w:r w:rsidRPr="00582C73">
        <w:rPr>
          <w:rFonts w:ascii="Bookman Old Style" w:hAnsi="Bookman Old Style"/>
          <w:b/>
          <w:sz w:val="22"/>
        </w:rPr>
        <w:t xml:space="preserve"> REGISTRAZIONE</w:t>
      </w:r>
      <w:r>
        <w:rPr>
          <w:rFonts w:ascii="Bookman Old Style" w:hAnsi="Bookman Old Style"/>
          <w:b/>
          <w:sz w:val="22"/>
        </w:rPr>
        <w:t xml:space="preserve"> DEL CONTRATTO</w:t>
      </w:r>
    </w:p>
    <w:p w:rsidR="00791A36" w:rsidRPr="00582C73" w:rsidRDefault="00791A36" w:rsidP="00E42863">
      <w:pPr>
        <w:spacing w:line="360" w:lineRule="auto"/>
        <w:jc w:val="both"/>
        <w:rPr>
          <w:rFonts w:ascii="Bookman Old Style" w:hAnsi="Bookman Old Style"/>
          <w:sz w:val="22"/>
        </w:rPr>
      </w:pPr>
      <w:r>
        <w:rPr>
          <w:rFonts w:ascii="Bookman Old Style" w:hAnsi="Bookman Old Style"/>
          <w:sz w:val="22"/>
        </w:rPr>
        <w:t>Il presente contratto</w:t>
      </w:r>
      <w:r w:rsidRPr="00582C73">
        <w:rPr>
          <w:rFonts w:ascii="Bookman Old Style" w:hAnsi="Bookman Old Style"/>
          <w:sz w:val="22"/>
        </w:rPr>
        <w:t xml:space="preserve"> è soggett</w:t>
      </w:r>
      <w:r>
        <w:rPr>
          <w:rFonts w:ascii="Bookman Old Style" w:hAnsi="Bookman Old Style"/>
          <w:sz w:val="22"/>
        </w:rPr>
        <w:t>o</w:t>
      </w:r>
      <w:r w:rsidRPr="00582C73">
        <w:rPr>
          <w:rFonts w:ascii="Bookman Old Style" w:hAnsi="Bookman Old Style"/>
          <w:sz w:val="22"/>
        </w:rPr>
        <w:t xml:space="preserve"> a registrazione in caso d’uso ai sensi del secondo comma dell’art.5 del D.P.R. n. 131 del 26/04/1986.</w:t>
      </w:r>
    </w:p>
    <w:p w:rsidR="00791A36" w:rsidRPr="00582C73" w:rsidRDefault="00791A36" w:rsidP="00E42863">
      <w:pPr>
        <w:spacing w:line="360" w:lineRule="auto"/>
        <w:jc w:val="both"/>
        <w:rPr>
          <w:rFonts w:ascii="Bookman Old Style" w:hAnsi="Bookman Old Style"/>
          <w:sz w:val="22"/>
        </w:rPr>
      </w:pPr>
    </w:p>
    <w:p w:rsidR="00791A36" w:rsidRPr="00582C73" w:rsidRDefault="00791A36" w:rsidP="00791A36">
      <w:pPr>
        <w:jc w:val="center"/>
        <w:rPr>
          <w:rFonts w:ascii="Bookman Old Style" w:hAnsi="Bookman Old Style"/>
          <w:b/>
          <w:sz w:val="22"/>
        </w:rPr>
      </w:pPr>
      <w:r w:rsidRPr="00582C73">
        <w:rPr>
          <w:rFonts w:ascii="Bookman Old Style" w:hAnsi="Bookman Old Style"/>
          <w:b/>
          <w:sz w:val="22"/>
        </w:rPr>
        <w:t>ART.1</w:t>
      </w:r>
      <w:r>
        <w:rPr>
          <w:rFonts w:ascii="Bookman Old Style" w:hAnsi="Bookman Old Style"/>
          <w:b/>
          <w:sz w:val="22"/>
        </w:rPr>
        <w:t>4</w:t>
      </w:r>
      <w:r w:rsidRPr="00582C73">
        <w:rPr>
          <w:rFonts w:ascii="Bookman Old Style" w:hAnsi="Bookman Old Style"/>
          <w:b/>
          <w:sz w:val="22"/>
        </w:rPr>
        <w:t xml:space="preserve"> – DISPOSIZIONI FINALI</w:t>
      </w:r>
    </w:p>
    <w:p w:rsidR="00791A36" w:rsidRDefault="00791A36" w:rsidP="00E42863">
      <w:pPr>
        <w:spacing w:line="360" w:lineRule="auto"/>
        <w:jc w:val="both"/>
        <w:rPr>
          <w:rFonts w:ascii="Bookman Old Style" w:hAnsi="Bookman Old Style"/>
          <w:sz w:val="22"/>
        </w:rPr>
      </w:pPr>
      <w:r w:rsidRPr="00582C73">
        <w:rPr>
          <w:rFonts w:ascii="Bookman Old Style" w:hAnsi="Bookman Old Style"/>
          <w:sz w:val="22"/>
        </w:rPr>
        <w:t>Per tutto quanto non espressamente previsto dal presente contratto si rinvia alle disposizioni generali dell’ordinamento.</w:t>
      </w:r>
    </w:p>
    <w:p w:rsidR="00E42863" w:rsidRDefault="00E42863" w:rsidP="00791A36">
      <w:pPr>
        <w:jc w:val="both"/>
        <w:rPr>
          <w:rFonts w:ascii="Bookman Old Style" w:hAnsi="Bookman Old Style"/>
          <w:sz w:val="22"/>
        </w:rPr>
      </w:pPr>
    </w:p>
    <w:p w:rsidR="00791A36" w:rsidRDefault="006E6F6F" w:rsidP="00791A36">
      <w:pPr>
        <w:jc w:val="both"/>
        <w:rPr>
          <w:rFonts w:ascii="Bookman Old Style" w:hAnsi="Bookman Old Style"/>
          <w:sz w:val="22"/>
        </w:rPr>
      </w:pPr>
      <w:r>
        <w:rPr>
          <w:rFonts w:ascii="Bookman Old Style" w:hAnsi="Bookman Old Style"/>
          <w:sz w:val="22"/>
        </w:rPr>
        <w:t xml:space="preserve">Oria, </w:t>
      </w:r>
    </w:p>
    <w:p w:rsidR="00791A36" w:rsidRDefault="00791A36" w:rsidP="00791A36">
      <w:pPr>
        <w:jc w:val="both"/>
        <w:rPr>
          <w:rFonts w:ascii="Bookman Old Style" w:hAnsi="Bookman Old Style"/>
          <w:sz w:val="22"/>
        </w:rPr>
      </w:pPr>
    </w:p>
    <w:p w:rsidR="00791A36" w:rsidRDefault="006E6F6F" w:rsidP="00791A36">
      <w:pPr>
        <w:jc w:val="both"/>
        <w:rPr>
          <w:rFonts w:ascii="Bookman Old Style" w:hAnsi="Bookman Old Style"/>
          <w:sz w:val="22"/>
        </w:rPr>
      </w:pPr>
      <w:r>
        <w:rPr>
          <w:rFonts w:ascii="Bookman Old Style" w:hAnsi="Bookman Old Style"/>
          <w:sz w:val="22"/>
        </w:rPr>
        <w:t xml:space="preserve">        </w:t>
      </w:r>
      <w:r w:rsidR="00791A36">
        <w:rPr>
          <w:rFonts w:ascii="Bookman Old Style" w:hAnsi="Bookman Old Style"/>
          <w:sz w:val="22"/>
        </w:rPr>
        <w:t>PER IL COMUNE DI ORIA</w:t>
      </w:r>
    </w:p>
    <w:p w:rsidR="00791A36" w:rsidRDefault="006E6F6F" w:rsidP="00791A36">
      <w:pPr>
        <w:jc w:val="both"/>
        <w:rPr>
          <w:rFonts w:ascii="Bookman Old Style" w:hAnsi="Bookman Old Style"/>
          <w:sz w:val="22"/>
        </w:rPr>
      </w:pPr>
      <w:r>
        <w:rPr>
          <w:rFonts w:ascii="Bookman Old Style" w:hAnsi="Bookman Old Style"/>
          <w:sz w:val="22"/>
        </w:rPr>
        <w:t xml:space="preserve">    </w:t>
      </w:r>
      <w:r w:rsidR="00791A36">
        <w:rPr>
          <w:rFonts w:ascii="Bookman Old Style" w:hAnsi="Bookman Old Style"/>
          <w:sz w:val="22"/>
        </w:rPr>
        <w:t>LA RESPONSABILE DEL SETTORE</w:t>
      </w:r>
    </w:p>
    <w:p w:rsidR="00791A36" w:rsidRDefault="006E6F6F" w:rsidP="00791A36">
      <w:pPr>
        <w:jc w:val="both"/>
        <w:rPr>
          <w:rFonts w:ascii="Bookman Old Style" w:hAnsi="Bookman Old Style"/>
          <w:sz w:val="22"/>
        </w:rPr>
      </w:pPr>
      <w:r>
        <w:rPr>
          <w:rFonts w:ascii="Bookman Old Style" w:hAnsi="Bookman Old Style"/>
          <w:sz w:val="22"/>
        </w:rPr>
        <w:t xml:space="preserve">  </w:t>
      </w:r>
      <w:r w:rsidR="00791A36">
        <w:rPr>
          <w:rFonts w:ascii="Bookman Old Style" w:hAnsi="Bookman Old Style"/>
          <w:sz w:val="22"/>
        </w:rPr>
        <w:t>SERVIZI SOCIALI E SCOLASTICI</w:t>
      </w:r>
      <w:r>
        <w:rPr>
          <w:rFonts w:ascii="Bookman Old Style" w:hAnsi="Bookman Old Style"/>
          <w:sz w:val="22"/>
        </w:rPr>
        <w:t xml:space="preserve"> F.F.</w:t>
      </w:r>
    </w:p>
    <w:p w:rsidR="00791A36" w:rsidRDefault="00791A36" w:rsidP="00791A36">
      <w:pPr>
        <w:jc w:val="both"/>
        <w:rPr>
          <w:rFonts w:ascii="Bookman Old Style" w:hAnsi="Bookman Old Style"/>
          <w:sz w:val="22"/>
        </w:rPr>
      </w:pPr>
    </w:p>
    <w:p w:rsidR="00791A36" w:rsidRPr="00582C73" w:rsidRDefault="00791A36" w:rsidP="00791A36">
      <w:pPr>
        <w:jc w:val="both"/>
        <w:rPr>
          <w:rFonts w:ascii="Bookman Old Style" w:hAnsi="Bookman Old Style"/>
          <w:sz w:val="22"/>
        </w:rPr>
      </w:pPr>
      <w:r>
        <w:rPr>
          <w:rFonts w:ascii="Bookman Old Style" w:hAnsi="Bookman Old Style"/>
          <w:sz w:val="22"/>
        </w:rPr>
        <w:t>______________________________</w:t>
      </w:r>
      <w:r w:rsidR="006E6F6F">
        <w:rPr>
          <w:rFonts w:ascii="Bookman Old Style" w:hAnsi="Bookman Old Style"/>
          <w:sz w:val="22"/>
        </w:rPr>
        <w:t>___________</w:t>
      </w:r>
    </w:p>
    <w:p w:rsidR="00791A36" w:rsidRDefault="00791A36" w:rsidP="00791A36">
      <w:pPr>
        <w:widowControl w:val="0"/>
        <w:ind w:right="278"/>
        <w:jc w:val="both"/>
        <w:rPr>
          <w:rFonts w:ascii="Bookman Old Style" w:hAnsi="Bookman Old Style" w:cs="Arial"/>
          <w:b/>
          <w:bCs/>
          <w:sz w:val="22"/>
        </w:rPr>
      </w:pPr>
    </w:p>
    <w:p w:rsidR="00791A36" w:rsidRDefault="00791A36" w:rsidP="00791A36">
      <w:pPr>
        <w:widowControl w:val="0"/>
        <w:ind w:right="278"/>
        <w:jc w:val="both"/>
        <w:rPr>
          <w:rFonts w:ascii="Bookman Old Style" w:hAnsi="Bookman Old Style" w:cs="Arial"/>
          <w:b/>
          <w:bCs/>
          <w:sz w:val="22"/>
        </w:rPr>
      </w:pPr>
    </w:p>
    <w:p w:rsidR="00791A36" w:rsidRDefault="006E6F6F" w:rsidP="00791A36">
      <w:pPr>
        <w:widowControl w:val="0"/>
        <w:ind w:right="278"/>
        <w:jc w:val="both"/>
        <w:rPr>
          <w:rFonts w:ascii="Bookman Old Style" w:hAnsi="Bookman Old Style" w:cs="Arial"/>
          <w:bCs/>
          <w:sz w:val="22"/>
        </w:rPr>
      </w:pPr>
      <w:r>
        <w:rPr>
          <w:rFonts w:ascii="Bookman Old Style" w:hAnsi="Bookman Old Style" w:cs="Arial"/>
          <w:bCs/>
          <w:sz w:val="22"/>
        </w:rPr>
        <w:t xml:space="preserve">PER </w:t>
      </w:r>
      <w:r w:rsidR="00791A36">
        <w:rPr>
          <w:rFonts w:ascii="Bookman Old Style" w:hAnsi="Bookman Old Style" w:cs="Arial"/>
          <w:bCs/>
          <w:sz w:val="22"/>
        </w:rPr>
        <w:t>L’ASSOCIAZIONE TURISTICA PRO LOCO</w:t>
      </w:r>
    </w:p>
    <w:p w:rsidR="00791A36" w:rsidRDefault="006E6F6F" w:rsidP="00791A36">
      <w:pPr>
        <w:widowControl w:val="0"/>
        <w:ind w:right="278"/>
        <w:jc w:val="both"/>
        <w:rPr>
          <w:rFonts w:ascii="Bookman Old Style" w:hAnsi="Bookman Old Style" w:cs="Arial"/>
          <w:bCs/>
          <w:sz w:val="22"/>
        </w:rPr>
      </w:pPr>
      <w:r>
        <w:rPr>
          <w:rFonts w:ascii="Bookman Old Style" w:hAnsi="Bookman Old Style" w:cs="Arial"/>
          <w:bCs/>
          <w:sz w:val="22"/>
        </w:rPr>
        <w:t xml:space="preserve">                     </w:t>
      </w:r>
      <w:r w:rsidR="00791A36">
        <w:rPr>
          <w:rFonts w:ascii="Bookman Old Style" w:hAnsi="Bookman Old Style" w:cs="Arial"/>
          <w:bCs/>
          <w:sz w:val="22"/>
        </w:rPr>
        <w:t>IL PRESIDENTE</w:t>
      </w:r>
    </w:p>
    <w:p w:rsidR="00791A36" w:rsidRDefault="00791A36" w:rsidP="00791A36">
      <w:pPr>
        <w:widowControl w:val="0"/>
        <w:ind w:right="278"/>
        <w:jc w:val="both"/>
        <w:rPr>
          <w:rFonts w:ascii="Bookman Old Style" w:hAnsi="Bookman Old Style" w:cs="Arial"/>
          <w:bCs/>
          <w:sz w:val="22"/>
        </w:rPr>
      </w:pPr>
    </w:p>
    <w:p w:rsidR="00791A36" w:rsidRDefault="00791A36" w:rsidP="00791A36">
      <w:pPr>
        <w:widowControl w:val="0"/>
        <w:ind w:right="278"/>
        <w:jc w:val="both"/>
        <w:rPr>
          <w:rFonts w:ascii="Bookman Old Style" w:hAnsi="Bookman Old Style" w:cs="Arial"/>
          <w:bCs/>
          <w:sz w:val="22"/>
        </w:rPr>
      </w:pPr>
    </w:p>
    <w:p w:rsidR="00791A36" w:rsidRPr="00EC4CED" w:rsidRDefault="00791A36" w:rsidP="00791A36">
      <w:pPr>
        <w:widowControl w:val="0"/>
        <w:ind w:right="278"/>
        <w:jc w:val="both"/>
        <w:rPr>
          <w:rFonts w:ascii="Bookman Old Style" w:hAnsi="Bookman Old Style" w:cs="Arial"/>
          <w:b/>
          <w:bCs/>
          <w:sz w:val="22"/>
        </w:rPr>
      </w:pPr>
      <w:r>
        <w:rPr>
          <w:rFonts w:ascii="Bookman Old Style" w:hAnsi="Bookman Old Style" w:cs="Arial"/>
          <w:bCs/>
          <w:sz w:val="22"/>
        </w:rPr>
        <w:t>______________________________</w:t>
      </w:r>
      <w:r w:rsidR="006E6F6F">
        <w:rPr>
          <w:rFonts w:ascii="Bookman Old Style" w:hAnsi="Bookman Old Style" w:cs="Arial"/>
          <w:bCs/>
          <w:sz w:val="22"/>
        </w:rPr>
        <w:t>___________</w:t>
      </w:r>
    </w:p>
    <w:p w:rsidR="00B57C71" w:rsidRPr="00E42863" w:rsidRDefault="00B57C71" w:rsidP="00E42863">
      <w:pPr>
        <w:autoSpaceDE w:val="0"/>
        <w:autoSpaceDN w:val="0"/>
        <w:adjustRightInd w:val="0"/>
        <w:jc w:val="right"/>
        <w:rPr>
          <w:rFonts w:ascii="Bookman Old Style" w:hAnsi="Bookman Old Style" w:cs="Arial"/>
          <w:b/>
          <w:color w:val="000000"/>
          <w:sz w:val="22"/>
          <w:u w:val="single"/>
        </w:rPr>
      </w:pPr>
    </w:p>
    <w:sectPr w:rsidR="00B57C71" w:rsidRPr="00E4286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687" w:rsidRDefault="00B40687" w:rsidP="00791A36">
      <w:r>
        <w:separator/>
      </w:r>
    </w:p>
  </w:endnote>
  <w:endnote w:type="continuationSeparator" w:id="0">
    <w:p w:rsidR="00B40687" w:rsidRDefault="00B40687" w:rsidP="0079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880889"/>
      <w:docPartObj>
        <w:docPartGallery w:val="Page Numbers (Bottom of Page)"/>
        <w:docPartUnique/>
      </w:docPartObj>
    </w:sdtPr>
    <w:sdtEndPr/>
    <w:sdtContent>
      <w:p w:rsidR="00791A36" w:rsidRDefault="00791A36">
        <w:pPr>
          <w:pStyle w:val="Pidipagina"/>
          <w:jc w:val="center"/>
        </w:pPr>
        <w:r>
          <w:fldChar w:fldCharType="begin"/>
        </w:r>
        <w:r>
          <w:instrText>PAGE   \* MERGEFORMAT</w:instrText>
        </w:r>
        <w:r>
          <w:fldChar w:fldCharType="separate"/>
        </w:r>
        <w:r w:rsidR="00EA1196">
          <w:rPr>
            <w:noProof/>
          </w:rPr>
          <w:t>4</w:t>
        </w:r>
        <w:r>
          <w:fldChar w:fldCharType="end"/>
        </w:r>
      </w:p>
    </w:sdtContent>
  </w:sdt>
  <w:p w:rsidR="00791A36" w:rsidRDefault="00791A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687" w:rsidRDefault="00B40687" w:rsidP="00791A36">
      <w:r>
        <w:separator/>
      </w:r>
    </w:p>
  </w:footnote>
  <w:footnote w:type="continuationSeparator" w:id="0">
    <w:p w:rsidR="00B40687" w:rsidRDefault="00B40687" w:rsidP="00791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B24EA"/>
    <w:multiLevelType w:val="hybridMultilevel"/>
    <w:tmpl w:val="E8B652A4"/>
    <w:lvl w:ilvl="0" w:tplc="F24CD6AA">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42FB544F"/>
    <w:multiLevelType w:val="hybridMultilevel"/>
    <w:tmpl w:val="5FA46AD4"/>
    <w:lvl w:ilvl="0" w:tplc="2AAA474A">
      <w:start w:val="1"/>
      <w:numFmt w:val="bullet"/>
      <w:lvlText w:val="-"/>
      <w:lvlJc w:val="left"/>
      <w:pPr>
        <w:ind w:left="720" w:hanging="360"/>
      </w:pPr>
      <w:rPr>
        <w:rFonts w:ascii="Times New Roman" w:eastAsia="Times New Roman" w:hAnsi="Times New Roman" w:hint="default"/>
        <w:i/>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C71"/>
    <w:rsid w:val="0046569F"/>
    <w:rsid w:val="004C1F92"/>
    <w:rsid w:val="006E6F6F"/>
    <w:rsid w:val="00791A36"/>
    <w:rsid w:val="00AB1E12"/>
    <w:rsid w:val="00B32762"/>
    <w:rsid w:val="00B40687"/>
    <w:rsid w:val="00B57C71"/>
    <w:rsid w:val="00B96CB6"/>
    <w:rsid w:val="00E42863"/>
    <w:rsid w:val="00E71FF2"/>
    <w:rsid w:val="00EA1196"/>
    <w:rsid w:val="00EA52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FE65"/>
  <w15:docId w15:val="{17A167F4-18F0-4F51-9B31-C11D0586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7C71"/>
    <w:pPr>
      <w:spacing w:after="0" w:line="240" w:lineRule="auto"/>
    </w:pPr>
    <w:rPr>
      <w:rFonts w:ascii="Arial Narrow" w:eastAsia="Times New Roman" w:hAnsi="Arial Narrow" w:cs="Times New Roman"/>
      <w:sz w:val="24"/>
      <w:lang w:eastAsia="it-IT"/>
    </w:rPr>
  </w:style>
  <w:style w:type="paragraph" w:styleId="Titolo1">
    <w:name w:val="heading 1"/>
    <w:basedOn w:val="Normale"/>
    <w:next w:val="Normale"/>
    <w:link w:val="Titolo1Carattere"/>
    <w:qFormat/>
    <w:rsid w:val="00791A36"/>
    <w:pPr>
      <w:keepNext/>
      <w:spacing w:line="288" w:lineRule="auto"/>
      <w:jc w:val="center"/>
      <w:outlineLvl w:val="0"/>
    </w:pPr>
    <w:rPr>
      <w:rFonts w:ascii="Arial" w:hAnsi="Arial"/>
      <w:b/>
      <w:sz w:val="36"/>
      <w:szCs w:val="20"/>
    </w:rPr>
  </w:style>
  <w:style w:type="paragraph" w:styleId="Titolo2">
    <w:name w:val="heading 2"/>
    <w:basedOn w:val="Normale"/>
    <w:next w:val="Normale"/>
    <w:link w:val="Titolo2Carattere"/>
    <w:uiPriority w:val="9"/>
    <w:unhideWhenUsed/>
    <w:qFormat/>
    <w:rsid w:val="00791A36"/>
    <w:pPr>
      <w:keepNext/>
      <w:spacing w:before="240" w:after="60" w:line="276" w:lineRule="auto"/>
      <w:outlineLvl w:val="1"/>
    </w:pPr>
    <w:rPr>
      <w:rFonts w:ascii="Cambria" w:hAnsi="Cambria"/>
      <w:b/>
      <w:bCs/>
      <w:i/>
      <w:iCs/>
      <w:sz w:val="28"/>
      <w:szCs w:val="28"/>
      <w:lang w:eastAsia="en-US"/>
    </w:rPr>
  </w:style>
  <w:style w:type="paragraph" w:styleId="Titolo4">
    <w:name w:val="heading 4"/>
    <w:basedOn w:val="Normale"/>
    <w:next w:val="Normale"/>
    <w:link w:val="Titolo4Carattere"/>
    <w:qFormat/>
    <w:rsid w:val="00791A36"/>
    <w:pPr>
      <w:keepNext/>
      <w:outlineLvl w:val="3"/>
    </w:pPr>
    <w:rPr>
      <w:rFonts w:ascii="Times New Roman" w:hAnsi="Times New Roman"/>
      <w:i/>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5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C71"/>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791A36"/>
    <w:rPr>
      <w:rFonts w:ascii="Arial" w:eastAsia="Times New Roman" w:hAnsi="Arial" w:cs="Times New Roman"/>
      <w:b/>
      <w:sz w:val="36"/>
      <w:szCs w:val="20"/>
      <w:lang w:eastAsia="it-IT"/>
    </w:rPr>
  </w:style>
  <w:style w:type="character" w:customStyle="1" w:styleId="Titolo2Carattere">
    <w:name w:val="Titolo 2 Carattere"/>
    <w:basedOn w:val="Carpredefinitoparagrafo"/>
    <w:link w:val="Titolo2"/>
    <w:uiPriority w:val="9"/>
    <w:rsid w:val="00791A36"/>
    <w:rPr>
      <w:rFonts w:ascii="Cambria" w:eastAsia="Times New Roman" w:hAnsi="Cambria" w:cs="Times New Roman"/>
      <w:b/>
      <w:bCs/>
      <w:i/>
      <w:iCs/>
      <w:sz w:val="28"/>
      <w:szCs w:val="28"/>
    </w:rPr>
  </w:style>
  <w:style w:type="character" w:customStyle="1" w:styleId="Titolo4Carattere">
    <w:name w:val="Titolo 4 Carattere"/>
    <w:basedOn w:val="Carpredefinitoparagrafo"/>
    <w:link w:val="Titolo4"/>
    <w:rsid w:val="00791A36"/>
    <w:rPr>
      <w:rFonts w:ascii="Times New Roman" w:eastAsia="Times New Roman" w:hAnsi="Times New Roman" w:cs="Times New Roman"/>
      <w:i/>
      <w:sz w:val="24"/>
      <w:szCs w:val="20"/>
      <w:lang w:eastAsia="it-IT"/>
    </w:rPr>
  </w:style>
  <w:style w:type="paragraph" w:styleId="Paragrafoelenco">
    <w:name w:val="List Paragraph"/>
    <w:basedOn w:val="Normale"/>
    <w:qFormat/>
    <w:rsid w:val="00791A36"/>
    <w:pPr>
      <w:spacing w:after="200" w:line="276" w:lineRule="auto"/>
      <w:ind w:left="720"/>
      <w:contextualSpacing/>
    </w:pPr>
    <w:rPr>
      <w:rFonts w:ascii="Calibri" w:eastAsia="Calibri" w:hAnsi="Calibri"/>
      <w:sz w:val="22"/>
      <w:lang w:eastAsia="en-US"/>
    </w:rPr>
  </w:style>
  <w:style w:type="paragraph" w:styleId="Sottotitolo">
    <w:name w:val="Subtitle"/>
    <w:basedOn w:val="Normale"/>
    <w:link w:val="SottotitoloCarattere"/>
    <w:qFormat/>
    <w:rsid w:val="00791A36"/>
    <w:pPr>
      <w:jc w:val="center"/>
    </w:pPr>
    <w:rPr>
      <w:rFonts w:ascii="Tahoma" w:hAnsi="Tahoma"/>
      <w:b/>
      <w:szCs w:val="20"/>
    </w:rPr>
  </w:style>
  <w:style w:type="character" w:customStyle="1" w:styleId="SottotitoloCarattere">
    <w:name w:val="Sottotitolo Carattere"/>
    <w:basedOn w:val="Carpredefinitoparagrafo"/>
    <w:link w:val="Sottotitolo"/>
    <w:rsid w:val="00791A36"/>
    <w:rPr>
      <w:rFonts w:ascii="Tahoma" w:eastAsia="Times New Roman" w:hAnsi="Tahoma" w:cs="Times New Roman"/>
      <w:b/>
      <w:sz w:val="24"/>
      <w:szCs w:val="20"/>
      <w:lang w:eastAsia="it-IT"/>
    </w:rPr>
  </w:style>
  <w:style w:type="paragraph" w:customStyle="1" w:styleId="Standard">
    <w:name w:val="Standard"/>
    <w:rsid w:val="00791A3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Intestazione">
    <w:name w:val="header"/>
    <w:basedOn w:val="Normale"/>
    <w:link w:val="IntestazioneCarattere"/>
    <w:uiPriority w:val="99"/>
    <w:unhideWhenUsed/>
    <w:rsid w:val="00791A36"/>
    <w:pPr>
      <w:tabs>
        <w:tab w:val="center" w:pos="4819"/>
        <w:tab w:val="right" w:pos="9638"/>
      </w:tabs>
    </w:pPr>
  </w:style>
  <w:style w:type="character" w:customStyle="1" w:styleId="IntestazioneCarattere">
    <w:name w:val="Intestazione Carattere"/>
    <w:basedOn w:val="Carpredefinitoparagrafo"/>
    <w:link w:val="Intestazione"/>
    <w:uiPriority w:val="99"/>
    <w:rsid w:val="00791A36"/>
    <w:rPr>
      <w:rFonts w:ascii="Arial Narrow" w:eastAsia="Times New Roman" w:hAnsi="Arial Narrow" w:cs="Times New Roman"/>
      <w:sz w:val="24"/>
      <w:lang w:eastAsia="it-IT"/>
    </w:rPr>
  </w:style>
  <w:style w:type="paragraph" w:styleId="Pidipagina">
    <w:name w:val="footer"/>
    <w:basedOn w:val="Normale"/>
    <w:link w:val="PidipaginaCarattere"/>
    <w:uiPriority w:val="99"/>
    <w:unhideWhenUsed/>
    <w:rsid w:val="00791A36"/>
    <w:pPr>
      <w:tabs>
        <w:tab w:val="center" w:pos="4819"/>
        <w:tab w:val="right" w:pos="9638"/>
      </w:tabs>
    </w:pPr>
  </w:style>
  <w:style w:type="character" w:customStyle="1" w:styleId="PidipaginaCarattere">
    <w:name w:val="Piè di pagina Carattere"/>
    <w:basedOn w:val="Carpredefinitoparagrafo"/>
    <w:link w:val="Pidipagina"/>
    <w:uiPriority w:val="99"/>
    <w:rsid w:val="00791A36"/>
    <w:rPr>
      <w:rFonts w:ascii="Arial Narrow" w:eastAsia="Times New Roman" w:hAnsi="Arial Narrow" w:cs="Times New Roman"/>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0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1815</Words>
  <Characters>10350</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cp:lastPrinted>2016-09-13T07:27:00Z</cp:lastPrinted>
  <dcterms:created xsi:type="dcterms:W3CDTF">2018-07-31T09:03:00Z</dcterms:created>
  <dcterms:modified xsi:type="dcterms:W3CDTF">2018-07-31T09:16:00Z</dcterms:modified>
</cp:coreProperties>
</file>